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598" w:rsidRPr="003A7943" w:rsidRDefault="006A3929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01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.2026 г.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Оферта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г. 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Красногорск, Московская область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BF5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Настоящий документ является официальным предложением (публичной офертой) </w:t>
      </w:r>
      <w:r w:rsidR="00BF5155" w:rsidRP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Обществ</w:t>
      </w:r>
      <w:r w:rsid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</w:t>
      </w:r>
      <w:r w:rsidR="00BF5155" w:rsidRP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 ограниченной ответственностью «Специализированный Застройщик «ЖК ЯРКИЙ. РИГА»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(сокращенное наименование – 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ООО «СЗ «ЖК ЯРКИЙ.РИГА»</w:t>
      </w:r>
      <w:r w:rsidR="000A59B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BF5155" w:rsidRP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ИНН 5024214427 КПП 502401001 ОГРН 1215000064663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), </w:t>
      </w:r>
      <w:r w:rsidR="00FA1DC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в лице Генерального директора  </w:t>
      </w:r>
      <w:r w:rsid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Красновой Марины Валерьевны</w:t>
      </w:r>
      <w:r w:rsidR="003D6CF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</w:t>
      </w:r>
      <w:r w:rsidR="00FA1DC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действующего на основании Устава 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дальнейшем именуемое «Принципал», заключить Агентский договор (далее – Договор) в соответствии со статьей 435 Гражданского кодекса РФ на описанных ниже условиях.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Предложение адресовано исключительно юридическим лицам и индивидуальным предпринимателям, являющимися налоговыми резидентами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556598" w:rsidRPr="003A7943" w:rsidRDefault="00556598" w:rsidP="006A66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1. Определение терминов.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Оферта – настоящий Договор как публичное предложение Принципала, адресованное юридическому лицу и/или физическим лицам, зарегистрированным в установленном порядке в качестве индивидуальных предпринимателей, заключить с ним данный Договор на следующих условиях.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Акцепт – полное и безоговорочное принятие Оферты. Акцепт Оферты осуществляется Агентством в порядке и на условиях, определенных в разделе 2 настоящей Оферты. Агентство, акцептуя Оферту, подтверждает, что оно не является сотрудником Принципала.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Объект – многоквартирный дом, в том числе в виде завершенного или незавершенного объекта строительства, нежилые помещения в строящемся промышленно-производственном объекте.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Объект недвижимости – квартиры, нежилые помещения, апартаменты, кладовые,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машино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-места в строящемся/построенном Объекте.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Приобретатель – потенциальный Приобретатель (приобретатель), привлечённый Агентством, заинтересованный в заключении с Принципалом Договора приобретения Объекта недвижимости.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Договор приобретения – договор, заключенный в соответствии с действующим законодательством РФ между Приобретателем и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направленный на отчуждение в собственность Приобретателю Объекта недвижимости. 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Под Договором приобретения понимается: договор участия в долевом строительстве, договор купли-продажи, договор купли-продажи будущего объекта недвижимости, предварительный договор купли-продажи, договор уступки права требования.</w:t>
      </w:r>
    </w:p>
    <w:p w:rsidR="006A661E" w:rsidRPr="003A7943" w:rsidRDefault="00556598" w:rsidP="000A59B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Принципал </w:t>
      </w:r>
      <w:r w:rsid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- 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ООО «СЗ «ЖК ЯРКИЙ.РИГА» (ИНН 5024214427).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Застройщик, осуществляющий в соответствии с действующим законодательством РФ строительство и реализацию Объектов недвижимости</w:t>
      </w:r>
      <w:r w:rsidR="00D93CFB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="006A661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ООО «СЗ «ЖК ЯРКИЙ.РИГА» (ИНН 5024214427)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Агентство – юридические лица и/или физические лица, зарегистрированные в установленном порядке в качестве индивидуальных предпринимателей, привлекаемые Принципалом, в целях исполнения Договора и осуществляющие, включая, но не ограничиваясь: организационную, консультационную деятельность, направленную на поиск и привлечение Приобретателей в целях заключения Договоров приобретения с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Бронирование –  установление в интересах Приобретателей отличительного признака Объекта недвижимости  на интернет-сайте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rigahills</w:t>
      </w:r>
      <w:proofErr w:type="spellEnd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eastAsia="ru-RU"/>
        </w:rPr>
        <w:t>.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на котором Принципал осуществляет размещение информации об Объектах недвижимости в целях поиска Приобретателей, и в  информационной системе, используемой Принципалом в целях организации работы с Агентством, в результате которого обеспечивается идентификация потенциальными Приобретателями и Агентством невозможности заключения аналогичных договоров бронирования с другими Приобретателями или заключения Договора приобретения Объекта недвижимости с другими Приобретателями в течении согласованного с Приобретателями периода времени, а также фиксация для Приобретателей цены отчуждения Объекта недвижимости на срок бронирования с преимущественным правом Приобретателей на приобретение Объекта недвижимости по зафиксированной цене в течение срока бронирования.</w:t>
      </w:r>
    </w:p>
    <w:p w:rsidR="000677EC" w:rsidRPr="003A7943" w:rsidRDefault="00556598" w:rsidP="000677EC"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Личный кабинет Агентства – личный кабине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т, размещенный на интернет-сайт </w:t>
      </w:r>
      <w:hyperlink r:id="rId6" w:history="1">
        <w:r w:rsidR="000677EC" w:rsidRPr="003A7943">
          <w:rPr>
            <w:rStyle w:val="a5"/>
          </w:rPr>
          <w:t>https://broker.rigahills.ru/</w:t>
        </w:r>
      </w:hyperlink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содержащий информацию о регистрации на онлайн-платформе для Агентств и предоставляющий зарегистрированным и авторизованным пользователям доступ к набору сервисов и данных.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Уникальность Приобретателя (Проверка на уникальность) – подтверждение Принципалом, что Агентство может работать с проверяемым Приобретателем или осуществлять иные действия направленные на заключение Договора приобретения. Положительная проверка на уникальность закрепляет (фиксирует) Приобретателей за Агентством.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CRM система Принципала - это система для управления продажами, содержащая сведения об Объектах недвижимости Принципала, информацию о Приобретателях, включающая контактные данные, переписку, звонки, документы и сделки.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 Заключение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2.1. Договор заключается в особом порядке на основании и с соблюдением условий, регламентированных статьей 434 Гражданского кодекса Российской Федерации, а именно: путем акцепта Оферты, содержащей все существенные условия Договора, без дополнительного подписания Сторонами бумажной версии Договора. Договор имеет юридическую силу в соответствии со статьей 434, 437 Гражданского кодекса Российской Федерации и является равносильным договору, подписанному сторонами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2.2. Стороны признают согласованным, что безусловным акцептом данной Оферты является принятие Агентством условий Оферты в Личном кабинете Агентства, которое осуществляется при регистрации Агентством в Личном кабинете (для новых Агентств недвижимости).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 гарантирует, что все условия оферты ему ясны и он принимает их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 Регистрация в Личном кабинете.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Регистрация Агентством в Личном кабинете осуществляется путем заполнения следующих данных – ИНН, название Агентства, город деятельности, ФИО, телефон, адрес электронной почты.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Доступ к работе в Системе осуществляется по адресу электронной почты Агентства и пароля, указанного при регистрации, после прохождения 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аккредитации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2.4. Принципал 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течение  1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(одного) рабочего дня после совершения Агентством акцепта Оферты выгружает в Личный кабинет Агентства полный текст акцептованной Агентством Оферты с приложениями, содержащий присвоенную заключенному Договору дату. Дата Договора соответствует дате принятия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Агентством  условий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Оферты и ее акцепта в Личном кабинете на Сайте.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2.5. Полномочия, предоставленные Агентству настоящим Договором, не являются эксклюзивными.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2.6. Агентство не вправе без предварительного письменного согласия Принципала уступать права по настоящей Оферте третьим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 Предмет договора</w:t>
      </w:r>
    </w:p>
    <w:p w:rsidR="00556598" w:rsidRPr="003A7943" w:rsidRDefault="00556598" w:rsidP="000D2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3.1. На основании Договора Принципал и Агентство (далее совместно именуемые – Стороны) обязуются сотрудничать по вопросам поиска потенциальных Приобретателей, заинтересованных в заключении Договоров приобретения с Принципалом в отношении Объектов недвижимости в составе следующих жилых комплексов: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C73F58" w:rsidRPr="003A7943" w:rsidRDefault="00C73F58" w:rsidP="00C73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 xml:space="preserve">ЖК Рига </w:t>
      </w:r>
      <w:proofErr w:type="spellStart"/>
      <w:r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>Хиллс</w:t>
      </w:r>
      <w:proofErr w:type="spellEnd"/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Для чего, Агентство по поручению Принципала обязуется за вознаграждение совершать от своего имени, но в интересах Принципала юридические и иные действия, включая, но не ограничиваясь: организационные, консультационные, направленные на поиск и привлечение Приобретателей.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3.2. Перечень Объектов недвижимости, проектные характеристики (корпус (если есть), площадь, номер подъезда, этаж, назначение, условный номер, тип, строительный адрес, план Объекта недвижимости, его местоположение на этаже строящегося здания), а также другие существенные условия Договоров приобретения указываются на Сайте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rigahills</w:t>
      </w:r>
      <w:proofErr w:type="spellEnd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eastAsia="ru-RU"/>
        </w:rPr>
        <w:t>.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Принципала, и, в случае необходимости, дополнительно предоставляются Принципалом по запросу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3.3. Объекты недвижимости подлежат приобретению Приобретателем у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по Договорам приобретения в установленном законом порядке.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 Права и обязанности сторон.</w:t>
      </w:r>
    </w:p>
    <w:p w:rsidR="001E68F8" w:rsidRPr="003A7943" w:rsidRDefault="001E68F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 Агентство обязуется:</w:t>
      </w:r>
    </w:p>
    <w:p w:rsidR="001E68F8" w:rsidRPr="003A7943" w:rsidRDefault="001E68F8" w:rsidP="00577F8D">
      <w:pPr>
        <w:pStyle w:val="a8"/>
        <w:widowControl w:val="0"/>
        <w:tabs>
          <w:tab w:val="left" w:pos="19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E68F8" w:rsidRPr="003A7943" w:rsidRDefault="00577F8D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40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от имени и по поручению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вести переговоры с Застройщиком, направленные на приобретение объекта недвижимости.</w:t>
      </w:r>
    </w:p>
    <w:p w:rsidR="00577F8D" w:rsidRPr="003A7943" w:rsidRDefault="00577F8D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1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обеспечивать неразглашение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конфиденциальны</w:t>
      </w:r>
      <w:r w:rsidRPr="003A7943">
        <w:rPr>
          <w:rFonts w:ascii="Times New Roman" w:hAnsi="Times New Roman" w:cs="Times New Roman"/>
          <w:sz w:val="18"/>
          <w:szCs w:val="18"/>
        </w:rPr>
        <w:t>х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сведени</w:t>
      </w:r>
      <w:r w:rsidRPr="003A7943">
        <w:rPr>
          <w:rFonts w:ascii="Times New Roman" w:hAnsi="Times New Roman" w:cs="Times New Roman"/>
          <w:sz w:val="18"/>
          <w:szCs w:val="18"/>
        </w:rPr>
        <w:t>й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 хозяйственной деятельности Застройщика. </w:t>
      </w:r>
      <w:r w:rsidRPr="003A7943">
        <w:rPr>
          <w:rFonts w:ascii="Times New Roman" w:hAnsi="Times New Roman" w:cs="Times New Roman"/>
          <w:sz w:val="18"/>
          <w:szCs w:val="18"/>
        </w:rPr>
        <w:t>Агентство обязано соблюдать конфиденциальность полученных от Приобретателя персональных данных и обеспечивать их безопасность с соблюдением требований, установленных Федеральным законом от 27 июля 2006 г. № 152-ФЗ «О персональных данных».</w:t>
      </w: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1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Агент</w:t>
      </w:r>
      <w:r w:rsidR="00577F8D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577F8D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осуществлять предварительную консультацию </w:t>
      </w:r>
      <w:r w:rsidR="003A5CDD"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по</w:t>
      </w:r>
      <w:r w:rsidR="003A5CDD" w:rsidRPr="003A7943">
        <w:rPr>
          <w:rFonts w:ascii="Times New Roman" w:hAnsi="Times New Roman" w:cs="Times New Roman"/>
          <w:sz w:val="18"/>
          <w:szCs w:val="18"/>
        </w:rPr>
        <w:t xml:space="preserve"> вопросам </w:t>
      </w:r>
      <w:proofErr w:type="gramStart"/>
      <w:r w:rsidR="003A5CDD" w:rsidRPr="003A7943">
        <w:rPr>
          <w:rFonts w:ascii="Times New Roman" w:hAnsi="Times New Roman" w:cs="Times New Roman"/>
          <w:sz w:val="18"/>
          <w:szCs w:val="18"/>
        </w:rPr>
        <w:t xml:space="preserve">приобретения 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Объект</w:t>
      </w:r>
      <w:r w:rsidR="003A5CDD" w:rsidRPr="003A7943">
        <w:rPr>
          <w:rFonts w:ascii="Times New Roman" w:hAnsi="Times New Roman" w:cs="Times New Roman"/>
          <w:sz w:val="18"/>
          <w:szCs w:val="18"/>
        </w:rPr>
        <w:t>ов</w:t>
      </w:r>
      <w:proofErr w:type="gramEnd"/>
      <w:r w:rsidR="003A5CDD" w:rsidRPr="003A7943">
        <w:rPr>
          <w:rFonts w:ascii="Times New Roman" w:hAnsi="Times New Roman" w:cs="Times New Roman"/>
          <w:sz w:val="18"/>
          <w:szCs w:val="18"/>
        </w:rPr>
        <w:t xml:space="preserve"> недвижимости, </w:t>
      </w:r>
      <w:r w:rsidRPr="003A7943">
        <w:rPr>
          <w:rFonts w:ascii="Times New Roman" w:hAnsi="Times New Roman" w:cs="Times New Roman"/>
          <w:sz w:val="18"/>
          <w:szCs w:val="18"/>
        </w:rPr>
        <w:t>а также консультацию по подписанию, заключению и исполнению Договора приобретения</w:t>
      </w:r>
      <w:r w:rsidR="009B4F1F" w:rsidRPr="003A7943">
        <w:rPr>
          <w:rFonts w:ascii="Times New Roman" w:hAnsi="Times New Roman" w:cs="Times New Roman"/>
          <w:sz w:val="18"/>
          <w:szCs w:val="18"/>
        </w:rPr>
        <w:t>. Агентство обязано предоставлять З</w:t>
      </w:r>
      <w:r w:rsidRPr="003A7943">
        <w:rPr>
          <w:rFonts w:ascii="Times New Roman" w:hAnsi="Times New Roman" w:cs="Times New Roman"/>
          <w:sz w:val="18"/>
          <w:szCs w:val="18"/>
        </w:rPr>
        <w:t>астройщик</w:t>
      </w:r>
      <w:r w:rsidR="009B4F1F" w:rsidRPr="003A7943">
        <w:rPr>
          <w:rFonts w:ascii="Times New Roman" w:hAnsi="Times New Roman" w:cs="Times New Roman"/>
          <w:sz w:val="18"/>
          <w:szCs w:val="18"/>
        </w:rPr>
        <w:t>у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9B4F1F" w:rsidRPr="003A7943">
        <w:rPr>
          <w:rFonts w:ascii="Times New Roman" w:hAnsi="Times New Roman" w:cs="Times New Roman"/>
          <w:sz w:val="18"/>
          <w:szCs w:val="18"/>
        </w:rPr>
        <w:t>информацию 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первом контакте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с Приобретателем в составе</w:t>
      </w:r>
      <w:r w:rsidRPr="003A7943">
        <w:rPr>
          <w:rFonts w:ascii="Times New Roman" w:hAnsi="Times New Roman" w:cs="Times New Roman"/>
          <w:sz w:val="18"/>
          <w:szCs w:val="18"/>
        </w:rPr>
        <w:t>: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сведения о Объекте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</w:t>
      </w:r>
      <w:r w:rsidR="009B4F1F" w:rsidRPr="003A7943">
        <w:rPr>
          <w:rFonts w:ascii="Times New Roman" w:hAnsi="Times New Roman" w:cs="Times New Roman"/>
          <w:sz w:val="18"/>
          <w:szCs w:val="18"/>
        </w:rPr>
        <w:t>условия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оплаты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цель приобретения, срок </w:t>
      </w:r>
      <w:r w:rsidR="009B4F1F" w:rsidRPr="003A7943">
        <w:rPr>
          <w:rFonts w:ascii="Times New Roman" w:hAnsi="Times New Roman" w:cs="Times New Roman"/>
          <w:sz w:val="18"/>
          <w:szCs w:val="18"/>
        </w:rPr>
        <w:t>приобретения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стоимость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>.</w:t>
      </w:r>
    </w:p>
    <w:p w:rsidR="00032233" w:rsidRPr="003A7943" w:rsidRDefault="009B4F1F" w:rsidP="00753DCE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after="0" w:line="278" w:lineRule="auto"/>
        <w:ind w:right="137" w:hanging="2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согласовывать</w:t>
      </w:r>
      <w:r w:rsidRPr="003A7943">
        <w:rPr>
          <w:rFonts w:ascii="Times New Roman" w:hAnsi="Times New Roman" w:cs="Times New Roman"/>
          <w:sz w:val="18"/>
          <w:szCs w:val="18"/>
        </w:rPr>
        <w:t xml:space="preserve"> с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Застройщик</w:t>
      </w:r>
      <w:r w:rsidRPr="003A7943">
        <w:rPr>
          <w:rFonts w:ascii="Times New Roman" w:hAnsi="Times New Roman" w:cs="Times New Roman"/>
          <w:sz w:val="18"/>
          <w:szCs w:val="18"/>
        </w:rPr>
        <w:t>ом дату и время посещения Объекта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либо осуществлять встречу в онлайн формате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, а также присутствовать в </w:t>
      </w:r>
      <w:r w:rsidRPr="003A7943">
        <w:rPr>
          <w:rFonts w:ascii="Times New Roman" w:hAnsi="Times New Roman" w:cs="Times New Roman"/>
          <w:sz w:val="18"/>
          <w:szCs w:val="18"/>
        </w:rPr>
        <w:t>офисе продаж Застройщика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вместе с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Приобретателем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для целей его закрепления за Агентством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. В случае, если в течении 14 календарных дней после </w:t>
      </w:r>
      <w:r w:rsidR="00753DCE" w:rsidRPr="003A7943">
        <w:rPr>
          <w:rFonts w:ascii="Times New Roman" w:hAnsi="Times New Roman" w:cs="Times New Roman"/>
          <w:sz w:val="18"/>
          <w:szCs w:val="18"/>
        </w:rPr>
        <w:t>проверки Уникальности и предварительной фиксации за Агентством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встреча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(либо встреча в онлайн формате)</w:t>
      </w:r>
      <w:r w:rsidR="00E00C63" w:rsidRPr="003A7943">
        <w:rPr>
          <w:rFonts w:ascii="Times New Roman" w:hAnsi="Times New Roman" w:cs="Times New Roman"/>
          <w:sz w:val="18"/>
          <w:szCs w:val="18"/>
        </w:rPr>
        <w:t xml:space="preserve"> в обозначенную дату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не состоялась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</w:t>
      </w:r>
      <w:r w:rsidR="00E00C63" w:rsidRPr="003A7943">
        <w:rPr>
          <w:rFonts w:ascii="Times New Roman" w:hAnsi="Times New Roman" w:cs="Times New Roman"/>
          <w:sz w:val="18"/>
          <w:szCs w:val="18"/>
        </w:rPr>
        <w:t>ь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E00C63" w:rsidRPr="003A7943">
        <w:rPr>
          <w:rFonts w:ascii="Times New Roman" w:hAnsi="Times New Roman" w:cs="Times New Roman"/>
          <w:sz w:val="18"/>
          <w:szCs w:val="18"/>
        </w:rPr>
        <w:t>считается зафиксированным за сотрудником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А</w:t>
      </w:r>
      <w:r w:rsidR="001E68F8" w:rsidRPr="003A7943">
        <w:rPr>
          <w:rFonts w:ascii="Times New Roman" w:hAnsi="Times New Roman" w:cs="Times New Roman"/>
          <w:sz w:val="18"/>
          <w:szCs w:val="18"/>
        </w:rPr>
        <w:t>гент</w:t>
      </w:r>
      <w:r w:rsidRPr="003A7943">
        <w:rPr>
          <w:rFonts w:ascii="Times New Roman" w:hAnsi="Times New Roman" w:cs="Times New Roman"/>
          <w:sz w:val="18"/>
          <w:szCs w:val="18"/>
        </w:rPr>
        <w:t>ств</w:t>
      </w:r>
      <w:r w:rsidR="00E00C63" w:rsidRPr="003A7943">
        <w:rPr>
          <w:rFonts w:ascii="Times New Roman" w:hAnsi="Times New Roman" w:cs="Times New Roman"/>
          <w:sz w:val="18"/>
          <w:szCs w:val="18"/>
        </w:rPr>
        <w:t>а, который организовал и провел встречу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в течение 20 календарных дней с </w:t>
      </w:r>
      <w:r w:rsidR="00753DCE" w:rsidRPr="003A7943">
        <w:rPr>
          <w:rFonts w:ascii="Times New Roman" w:hAnsi="Times New Roman" w:cs="Times New Roman"/>
          <w:sz w:val="18"/>
          <w:szCs w:val="18"/>
        </w:rPr>
        <w:t>даты ранее планировавшейся, но не состоявшейся встречи</w:t>
      </w:r>
      <w:r w:rsidR="00032233" w:rsidRPr="003A7943">
        <w:rPr>
          <w:rFonts w:ascii="Times New Roman" w:hAnsi="Times New Roman" w:cs="Times New Roman"/>
          <w:sz w:val="18"/>
          <w:szCs w:val="18"/>
        </w:rPr>
        <w:t>.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По истечении 20 </w:t>
      </w:r>
      <w:r w:rsidR="00753DCE" w:rsidRPr="003A7943">
        <w:rPr>
          <w:rFonts w:ascii="Times New Roman" w:hAnsi="Times New Roman" w:cs="Times New Roman"/>
          <w:sz w:val="18"/>
          <w:szCs w:val="18"/>
        </w:rPr>
        <w:lastRenderedPageBreak/>
        <w:t>календарных дней Приобретатель не считается закрепленным за Агентством или сотрудником Агентства.</w:t>
      </w:r>
    </w:p>
    <w:p w:rsidR="001E68F8" w:rsidRPr="003A7943" w:rsidRDefault="001E68F8" w:rsidP="00032233">
      <w:pPr>
        <w:pStyle w:val="a8"/>
        <w:widowControl w:val="0"/>
        <w:tabs>
          <w:tab w:val="left" w:pos="1985"/>
        </w:tabs>
        <w:autoSpaceDE w:val="0"/>
        <w:autoSpaceDN w:val="0"/>
        <w:spacing w:after="0" w:line="278" w:lineRule="auto"/>
        <w:ind w:left="0" w:right="13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196"/>
          <w:tab w:val="left" w:pos="1985"/>
        </w:tabs>
        <w:autoSpaceDE w:val="0"/>
        <w:autoSpaceDN w:val="0"/>
        <w:spacing w:after="0" w:line="278" w:lineRule="auto"/>
        <w:ind w:left="0" w:right="142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Агент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9B4F1F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согласовывать с Застройщиком дату подписания Договора приобретения.</w:t>
      </w: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after="0" w:line="278" w:lineRule="auto"/>
        <w:ind w:left="0" w:right="136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Агент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9B4F1F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обеспечить сохранность документов, получаемых от Застройщика, и обеспечить возврат документов в случае прекращения или расторжения Агентского договора.</w:t>
      </w:r>
    </w:p>
    <w:p w:rsidR="00A43152" w:rsidRPr="003A7943" w:rsidRDefault="00A43152" w:rsidP="00A4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A43152" w:rsidRPr="003A7943" w:rsidRDefault="00A43152" w:rsidP="00A4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4.1.4. Организовывать встречи Принципала с потенциальными Приобретателями для осмотра и бронирования Объекта недвижимости, заключения Договора приобретения.</w:t>
      </w:r>
    </w:p>
    <w:p w:rsidR="00A43152" w:rsidRPr="003A7943" w:rsidRDefault="00A43152" w:rsidP="00A4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4.1.5. Предоставлять Приобретателю полную информацию об Объекте (срок сдачи в эксплуатацию, сроки строительства, технологии и методы строительства, качество отделки, планировки и т.д.) при условии получения такой информации от Принципала. Информировать Приобретателя об условиях реализации Объектов недвижимости в строгом соответствии с ценами и условиями, которые утверждаются Принципалом.</w:t>
      </w:r>
    </w:p>
    <w:p w:rsidR="001E68F8" w:rsidRPr="003A7943" w:rsidRDefault="00A43152" w:rsidP="00A4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4.1.6. Организовать оформление необходимых документов для совершения Договора приобретения, а также сопровождать Приобретателя до полного завершения сделки, в т.ч. государственной регистрации, перехода права, оплаты цены по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Договору  приобретения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A43152" w:rsidRPr="003A7943" w:rsidRDefault="00A43152" w:rsidP="00A431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Осуществлять все необходимые действия по поиску и привлечению Приобретателей, заинтересованных в заключении Договора приобретения в течение срока действия настоящей Оферты. Принятое на себя поручение исполнить на наиболее выгодных для Принципала условиях добросовестно и разумно в соответствии с указаниями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Вести переговоры c Приобретателем по вопросам приобретения Объектов недвижимости и заключения Договора приобретения. Предоставлять подробную информацию о стадиях переговоров с Приобретателем, и информировать о происходящих особо важных событиях и фактах на рынке недвижимости, и в иных необходимых случаях, которые имеют отношение к исполнению Сторонами своих обязательств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Информировать Приобретателей по правовым, организационным, маркетинговым вопросам, связанным с оказанием услуг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Организовывать встречи Принципала с потенциальными Приобретателями для осмотра и бронирования Объекта недвижимости, заключения Договора приобретения.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.11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Предоставлять Приобретателю полную информацию об Объекте (срок сдачи в эксплуатацию, сроки строительства, технологии и методы строительства, качество отделки, планировки и т.д.) при условии получения такой информации от Принципала. Информировать Приобретателя об условиях реализации Объектов недвижимости в строгом соответствии с ценами и условиями, которые утверждаются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Организовать оформление необходимых документов для совершения Договора приобретения, а также сопровождать Приобретателя до полного завершения сделки, в т.ч. государственной регистрации, перехода права, оплаты цены по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Договору  приобретения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 разглашать сведения, относящиеся к коммерческой тайне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Агентству и работникам Агентства в любой форме запрещено вводить в заблуждение потенциальных Покупателей представляясь следующими формулировками: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Работник отдела продаж Принципала (застройщика) (менеджер, работник, специалист и т.п.)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Принципал (Застройщик)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Отдел продаж Принципала (Застройщика)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Представитель Принципала (Застройщика)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Иными способами, в результате которых, перед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Приобретателем  намеренно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скрывается факт наличия договора между Агентством и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Распространять только актуальную информацию о существующих условиях продажи Объектов недвижимого имущества, либо долей в строящихся объектах Принципала. К условиям продажи относятся:</w:t>
      </w:r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- стоимость Объектов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недвижимости  Принципала</w:t>
      </w:r>
      <w:proofErr w:type="gramEnd"/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наличие Объектов недвижимости у Принципала</w:t>
      </w:r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действующие акции/опции и способы покупки Объектов недвижимости Принципала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 наличии уведомления от Принципала о распространении Агентством некорректной информации, Агентство обязано в срок не более 2 (двух) рабочих дней внести предложенные корректировки и письменно уведомить об этом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Агентство не вправе устанавливать для Приобретателей дополнительную плату, дополнительные скидки сверх фактической стоимости приобретаемого Приобретателями Объекта недвижимости (в т.ч. за какие-либо дополнительные услуги Агентства)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  Агентство, если прямо не будет предусмотрено письменным соглашением Сторон, не должно допускать возникновения расходов, связанных с исполнением им поручений Принципала в рамках настоящей Оферты. В случае возникновения расходов, предварительно не согласованных Принципалом в письменном виде, такие расходы возмещению Принципалом не подлежат. Принципал оплачивает только Агентское вознаграждение в размере и на условиях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Проводить рекламно-информационную и PR-компанию с целью привлечения Приобретател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ей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 свой счет и строго в соответствии с Приложением № 1 к настоящей Оферте и в соответствии с требованиями законодательства РФ. Любая информация, предполагаемая Агентством к размещению и связанная с исполнением обязательств по настоящей Оферте (рекламные модули в любом виде, в сети Интернет, и т.п.) должна соответствовать требованиям Принципала, установленным в Приложении № 1 к настоящей Оферте и действующего законодательства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 обязано указывать себя в качестве Рекламодателя при распространении рекламно-информационных материалов об Объектах Принципала. Агентство обязуется письменно согласовать с Принципалом рекламные макеты, аудио/видео ролики, сроки и место их размещения до их размещения/установки.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Предоставлять Принципалу посредством системы электронного документооборота Акт-Отчет по форме, согласованной Сторонами в Приложении № 2 к настоящей Оферте по окончании отчетного периода.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Проверять статус потенциального Приобретателя на предмет его «Уникальности» либо «Не уникальности» путем направления через Личный кабинет Агентства, электронной Заявки с указанием персональных данных Приобретателя, а также комментарии по нему (в случае необходимости).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21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Обеспечить заключение договора приобретения между </w:t>
      </w:r>
      <w:proofErr w:type="gramStart"/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Застройщиком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Приобретателем, который признан «Уникальным», согласно раздела 5 настоящей Оферты, в течение </w:t>
      </w:r>
      <w:r w:rsidR="005F0FA7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1 (Одного) календарного месяца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 даты получения Агентством в Личном кабинете сообщения о подтверждении статуса Приобретателя как «Уникальный».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Получать от потенциальных Приобретателей согласие на обработку его персональных данных и передачу их третьей стороне Принципалу. Агентство обязуется соблюдать конфиденциальность полученных от Приобретателя персональных данных и обеспечивать их безопасность с соблюдением требований, установленных Федеральным законом от 27 июля 2006 г. № 152-ФЗ «О персональных данных».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Незамедлительно информировать Принципала об изменении своих контактных данных, банковских реквизитов, применяемой системы налогообложения, инициирования процедуры банкротства в отношении Агентства. Агентство несет риски не предоставления данной информации Принципалу.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случае получения от Принципала информации о необходимости содействовать в подготовке соглашения о расторжении Договора приобретения с Приобретателем, не исполнившим обязательства по оплате цены (части цены) Договора приобретения, или необходимости содействовать в подготовке документов об одностороннем отказе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от исполнения Договора приобретения, осуществить подготовку необходимых для расторжения (одностороннего отказа от исполнения) Договора приобретения проектов документов, согласовать их с Принципалом и организовать их подписание Приобретателем (при необходимости). В указанном случае Принципал /Приобретатель оплачивает необходимые в соответствии с действующим законодательством государственные пошлины за проведение регистрационных действий.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случае получения от Принципала информации о необходимости содействовать в подготовке дополнительных соглашений к Договорам приобретения (в том числе, соглашений, связанных с переносом срока передачи Объектов) и/или необходимости содействовать в подготовке уведомлений о юридически значимых событиях, осуществить подготовку проектов необходимых документов, согласовать их с Принципалом и организовать подписание таких дополнительных соглашений Приобретателями. В указанном случае Принципал / Приобретатель оплачивает необходимые в соответствии с действующим законодательством государственные пошлины за проведение регистрационных действий.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Самостоятельно следить за изменениями условий настоящей Оферты и Приложений к Оферте в Личном кабинете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 совершать поступков, ухудшающих положение Принципала на рынке и наносящих Принципалу репутационный или материальный вред, в том числе не распространять ложную, порочащую репутацию информацию о Принципале.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работе с Приобретателем и Принципалом соответствовать этическим нормам и правилам поведения, установленным в цивилизованном обществе, а именно Агентство в присутствии Принципала и Приобретателя не вправе использовать ненормативную лексику, эвфемизмы, оскорбления, демонстрировать неприличные жесты, прибегать к угрозам и физическому насилию, вести себя грубо, нагло и резко.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 Агентство имеет право: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4.2.1. Требовать от Принципала своевременного исполнения всех своих обязательств в соответствии с условиями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4.2.2. Получать от Принципала достоверную информацию о заключенных Принципалом и оплаченных Приобретателями Договорах приобретения в целях составления Акта-Отчета и выполнения условий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4.2.3. Для исполнения обязательств по настоящей Оферте привлекать третьих лиц. Ответственность за действия привлеченного Агентством третьего лица несет Агентство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</w:t>
      </w:r>
      <w:r w:rsidR="00646C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соответствии с разработанным Принципалом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Медиапланом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(в том числе, в части мест размещения, подрядных организаций) реализовывать за свой счет (из получаемого в соответствии с приложением №3 вознаграждения) самостоятельно или с привлечением третьих лиц маркетинговую программу и рекламную кампанию (СМИ, Интернет, вывески, билборды, перетяжки, указатели, сайт, и пр.) в отношении Объектов,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объектов недвижимости. Расходы Агента, связанные с проведением рекламной кампании, включены в размер вознаграждения Агента, согласованного в Приложении №3 к настоящей Оферте, и дополнительно возмещению со стороны Принципала не подлежат.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 Принципал обязуется: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4.3.1. Обеспечить подготовку и подписание со своей стороны Договоров приобретения с Приобретателями, предоставленными Агентством. Обеспечить регистрацию Договоров приобретения с Приобретателями (или регистрацию перехода права собственности, если Договор приобретения заключен в форме договора купли-продажи) после получения от Агентства подписанных Приобретателем экземпляров Договора приобретения в нужном количестве и иных документов со стороны Приобретателя, необходимых для регистрации.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4.3.2. Выплачивать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Агентству  Вознаграждение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в размере и порядке, установленном настоящей Офертой.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4.3.3. Предоставить Агентству полную, достоверную информацию об Объекте и Объекте недвижимости, а также их технические характеристики, планировки, стоимость Объектов недвижимости, срок ввода Объекта в эксплуатацию и т.д.;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4.3.4. Письменно информировать Агентство об обстоятельствах, препятствующих оформлению сделки, (в т.ч. путем отправления письма по адресу электронной почты, либо посредством отправления смс, сообщения на Telegram на номер мобильного телефона Агентства, указанного в CRM системе Принципала).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4.3.5. Контролировать со своей стороны своевременное осуществление платежей по Договорам приобретения. При отсутствии очередного платежа от Приобретателя по заключенному Договору приобретения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непоступлении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денежных средств на расчетный счет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/счет-эскроу Приобретателя по Договору приобретения уведомлять об этом Агента по электронной почте.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 Принципал имеет право: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4.4.1. Требовать от Агентства надлежащего исполнения обязательств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4.4.2. Требовать от Агентства соблюдения экономических интересов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Принципала,  положений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конфиденциальности, предусмотренных условиями настоящей Оферты, а также условий действующего законодательства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4.4.3. Осуществлять контроль за деятельностью Агентства путем проведения проверок (аудита) работы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4.4.4. Заключать аналогичные договоры с таким же предметом и условиями с третьими лицами.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4.4.5. Отменить поручение, отказаться от исполнения настоящей Оферты в соответствии с условиями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4.4.6. При необходимости, по своему усмотрению организовывать и (или) проводить мероприятия по повышению уровня квалификации представителей Агентства с помощью различных методов (дни открытых дверей, семинары, обучающие лекции, презентации и т.п.);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4.4.7. Реализовывать Объект недвижимости любым лицам без дополнительного уведомления или согласования в случае, если Договор приобретения не был заключен/подписан между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Приобретателем, привлеченным Агентством, по истечении срока бронирования указанного Объекта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4.4.8. Представлять возражения на Акт-Отчет Агентства по совершенным им действиям.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4.4.9. Заключать с третьими лицами аналогичные договоры, направленные на реализацию Объектов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4.4.10. При нарушении Агентством пункта 9.4. настоящей Оферты, расторгнуть настоящий Договор в одностороннем внесудебном порядке, в случае выявления такого нарушения. Принципал вправе не принять Акт-Отчет Агентства в указанном случае с указанием на выявленное нарушение.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 Порядок выполнения Агентством поручения. Акт-Отчет Агентства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5.1. Проверка Приобретателя осуществляется путем направления Агентством через свой Личный кабинет, электронной Заявки с указанием персональных данных Приобретателя, а также комментария по нему (в случае необходимости).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Ответ по статусу Приобретателя направляется автоматическим ответом на отправленную электронную Заявку в Личный кабинет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 Агентское вознаграждение в полном объеме оплачивается при одновременном выполнении следующих условий: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5.2.1. Приобретатель считается «Уникальным» и закрепленным за Агентством через Личный кабинет, в следующих случаях:</w:t>
      </w:r>
    </w:p>
    <w:p w:rsidR="00577F8D" w:rsidRPr="003A7943" w:rsidRDefault="00577F8D" w:rsidP="00032233">
      <w:pPr>
        <w:pStyle w:val="a6"/>
        <w:numPr>
          <w:ilvl w:val="0"/>
          <w:numId w:val="5"/>
        </w:numPr>
        <w:tabs>
          <w:tab w:val="num" w:pos="1560"/>
        </w:tabs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Приобретатель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ранее не обращался </w:t>
      </w:r>
      <w:r w:rsidRPr="003A7943">
        <w:rPr>
          <w:rFonts w:ascii="Times New Roman" w:hAnsi="Times New Roman" w:cs="Times New Roman"/>
          <w:sz w:val="18"/>
          <w:szCs w:val="18"/>
        </w:rPr>
        <w:t>к Застройщику</w:t>
      </w:r>
      <w:r w:rsidR="00F301F9" w:rsidRPr="003A7943">
        <w:rPr>
          <w:rFonts w:ascii="Times New Roman" w:hAnsi="Times New Roman" w:cs="Times New Roman"/>
          <w:sz w:val="18"/>
          <w:szCs w:val="18"/>
        </w:rPr>
        <w:t xml:space="preserve"> или иному Агентству</w:t>
      </w:r>
      <w:r w:rsidRPr="003A7943">
        <w:rPr>
          <w:rFonts w:ascii="Times New Roman" w:hAnsi="Times New Roman" w:cs="Times New Roman"/>
          <w:sz w:val="18"/>
          <w:szCs w:val="18"/>
        </w:rPr>
        <w:t xml:space="preserve"> в целях </w:t>
      </w:r>
      <w:r w:rsidR="00E00C63" w:rsidRPr="003A7943">
        <w:rPr>
          <w:rFonts w:ascii="Times New Roman" w:hAnsi="Times New Roman" w:cs="Times New Roman"/>
          <w:sz w:val="18"/>
          <w:szCs w:val="18"/>
        </w:rPr>
        <w:t>приобретения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Объектов недвижимости</w:t>
      </w:r>
      <w:r w:rsidR="00F301F9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не закреплен за иным Агентством/сотрудником Агентства</w:t>
      </w:r>
      <w:r w:rsidR="00E00C63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;</w:t>
      </w:r>
    </w:p>
    <w:p w:rsidR="00577F8D" w:rsidRPr="003A7943" w:rsidRDefault="003D6CF5" w:rsidP="00032233">
      <w:pPr>
        <w:pStyle w:val="a6"/>
        <w:numPr>
          <w:ilvl w:val="0"/>
          <w:numId w:val="5"/>
        </w:numPr>
        <w:tabs>
          <w:tab w:val="num" w:pos="1560"/>
        </w:tabs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. </w:t>
      </w:r>
      <w:r w:rsidR="00577F8D" w:rsidRPr="003A7943">
        <w:rPr>
          <w:rFonts w:ascii="Times New Roman" w:hAnsi="Times New Roman" w:cs="Times New Roman"/>
          <w:sz w:val="18"/>
          <w:szCs w:val="18"/>
        </w:rPr>
        <w:t>Приобретатель</w:t>
      </w:r>
      <w:r w:rsidRPr="003A7943">
        <w:rPr>
          <w:rFonts w:ascii="Times New Roman" w:hAnsi="Times New Roman" w:cs="Times New Roman"/>
          <w:sz w:val="18"/>
          <w:szCs w:val="18"/>
        </w:rPr>
        <w:t xml:space="preserve">, обращавшийся </w:t>
      </w:r>
      <w:r w:rsidR="00A43152" w:rsidRPr="003A7943">
        <w:rPr>
          <w:rFonts w:ascii="Times New Roman" w:hAnsi="Times New Roman" w:cs="Times New Roman"/>
          <w:sz w:val="18"/>
          <w:szCs w:val="18"/>
        </w:rPr>
        <w:t>к Застройщику</w:t>
      </w:r>
      <w:r w:rsidRPr="003A7943">
        <w:rPr>
          <w:rFonts w:ascii="Times New Roman" w:hAnsi="Times New Roman" w:cs="Times New Roman"/>
          <w:sz w:val="18"/>
          <w:szCs w:val="18"/>
        </w:rPr>
        <w:t>, но с которым</w:t>
      </w:r>
      <w:r w:rsidR="00E00C63" w:rsidRPr="003A7943">
        <w:rPr>
          <w:rFonts w:ascii="Times New Roman" w:hAnsi="Times New Roman" w:cs="Times New Roman"/>
          <w:sz w:val="18"/>
          <w:szCs w:val="18"/>
        </w:rPr>
        <w:t xml:space="preserve"> в момент его фиксации за Агентством Застройщиком</w:t>
      </w:r>
      <w:r w:rsidRPr="003A7943">
        <w:rPr>
          <w:rFonts w:ascii="Times New Roman" w:hAnsi="Times New Roman" w:cs="Times New Roman"/>
          <w:sz w:val="18"/>
          <w:szCs w:val="18"/>
        </w:rPr>
        <w:t xml:space="preserve"> не ведется </w:t>
      </w:r>
      <w:r w:rsidR="003F6418" w:rsidRPr="003A7943">
        <w:rPr>
          <w:rFonts w:ascii="Times New Roman" w:hAnsi="Times New Roman" w:cs="Times New Roman"/>
          <w:sz w:val="18"/>
          <w:szCs w:val="18"/>
        </w:rPr>
        <w:t>какое – либо взаимодействие</w:t>
      </w:r>
      <w:r w:rsidRPr="003A7943">
        <w:rPr>
          <w:rFonts w:ascii="Times New Roman" w:hAnsi="Times New Roman" w:cs="Times New Roman"/>
          <w:w w:val="105"/>
        </w:rPr>
        <w:t>,</w:t>
      </w:r>
      <w:r w:rsidRPr="003A7943">
        <w:rPr>
          <w:rFonts w:ascii="Times New Roman" w:hAnsi="Times New Roman" w:cs="Times New Roman"/>
          <w:sz w:val="18"/>
          <w:szCs w:val="18"/>
        </w:rPr>
        <w:t xml:space="preserve"> либо истекли сроки его фиксации</w:t>
      </w:r>
      <w:r w:rsidR="00F301F9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E00C63" w:rsidRPr="003A7943">
        <w:rPr>
          <w:rFonts w:ascii="Times New Roman" w:hAnsi="Times New Roman" w:cs="Times New Roman"/>
          <w:sz w:val="18"/>
          <w:szCs w:val="18"/>
        </w:rPr>
        <w:t>Застройщиком или иным Агентством</w:t>
      </w:r>
      <w:r w:rsidRPr="003A7943">
        <w:rPr>
          <w:rFonts w:ascii="Times New Roman" w:hAnsi="Times New Roman" w:cs="Times New Roman"/>
          <w:sz w:val="18"/>
          <w:szCs w:val="18"/>
        </w:rPr>
        <w:t xml:space="preserve">, согласно </w:t>
      </w:r>
      <w:r w:rsidR="00E00C63" w:rsidRPr="003A7943">
        <w:rPr>
          <w:rFonts w:ascii="Times New Roman" w:hAnsi="Times New Roman" w:cs="Times New Roman"/>
          <w:sz w:val="18"/>
          <w:szCs w:val="18"/>
        </w:rPr>
        <w:t>условиям Оферты</w:t>
      </w:r>
      <w:r w:rsidR="00F301F9" w:rsidRPr="003A7943">
        <w:rPr>
          <w:rFonts w:ascii="Times New Roman" w:hAnsi="Times New Roman" w:cs="Times New Roman"/>
          <w:sz w:val="18"/>
          <w:szCs w:val="18"/>
        </w:rPr>
        <w:t>.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53DCE" w:rsidRPr="003A7943" w:rsidRDefault="00577F8D" w:rsidP="00753DCE">
      <w:pPr>
        <w:pStyle w:val="a6"/>
        <w:numPr>
          <w:ilvl w:val="0"/>
          <w:numId w:val="5"/>
        </w:numPr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Приобретатель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предварительно </w:t>
      </w:r>
      <w:r w:rsidR="003F6418" w:rsidRPr="003A7943">
        <w:rPr>
          <w:rFonts w:ascii="Times New Roman" w:hAnsi="Times New Roman" w:cs="Times New Roman"/>
          <w:sz w:val="18"/>
          <w:szCs w:val="18"/>
        </w:rPr>
        <w:t>зафиксированный за иным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3F6418" w:rsidRPr="003A7943">
        <w:rPr>
          <w:rFonts w:ascii="Times New Roman" w:hAnsi="Times New Roman" w:cs="Times New Roman"/>
          <w:sz w:val="18"/>
          <w:szCs w:val="18"/>
        </w:rPr>
        <w:t>А</w:t>
      </w:r>
      <w:r w:rsidR="003D6CF5" w:rsidRPr="003A7943">
        <w:rPr>
          <w:rFonts w:ascii="Times New Roman" w:hAnsi="Times New Roman" w:cs="Times New Roman"/>
          <w:sz w:val="18"/>
          <w:szCs w:val="18"/>
        </w:rPr>
        <w:t>гент</w:t>
      </w:r>
      <w:r w:rsidR="003F6418" w:rsidRPr="003A7943">
        <w:rPr>
          <w:rFonts w:ascii="Times New Roman" w:hAnsi="Times New Roman" w:cs="Times New Roman"/>
          <w:sz w:val="18"/>
          <w:szCs w:val="18"/>
        </w:rPr>
        <w:t>ством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3F6418" w:rsidRPr="003A7943">
        <w:rPr>
          <w:rFonts w:ascii="Times New Roman" w:hAnsi="Times New Roman" w:cs="Times New Roman"/>
          <w:sz w:val="18"/>
          <w:szCs w:val="18"/>
        </w:rPr>
        <w:t>в случае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если</w:t>
      </w:r>
      <w:proofErr w:type="gramEnd"/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встреча</w:t>
      </w:r>
      <w:r w:rsidR="003F6418" w:rsidRPr="003A7943">
        <w:rPr>
          <w:rFonts w:ascii="Times New Roman" w:hAnsi="Times New Roman" w:cs="Times New Roman"/>
          <w:sz w:val="18"/>
          <w:szCs w:val="18"/>
        </w:rPr>
        <w:t xml:space="preserve"> в офисе продаж Застройщика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либо в онлайн формате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не была проведена</w:t>
      </w:r>
      <w:r w:rsidR="003F6418" w:rsidRPr="003A7943">
        <w:rPr>
          <w:rFonts w:ascii="Times New Roman" w:hAnsi="Times New Roman" w:cs="Times New Roman"/>
          <w:sz w:val="18"/>
          <w:szCs w:val="18"/>
        </w:rPr>
        <w:t>,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 течении 14 календарных дней с момента 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Проверки на уникальность, </w:t>
      </w:r>
      <w:r w:rsidR="003D6CF5" w:rsidRPr="003A7943">
        <w:rPr>
          <w:rFonts w:ascii="Times New Roman" w:hAnsi="Times New Roman" w:cs="Times New Roman"/>
          <w:sz w:val="18"/>
          <w:szCs w:val="18"/>
        </w:rPr>
        <w:t>либо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если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встреч</w:t>
      </w:r>
      <w:r w:rsidR="00753DCE" w:rsidRPr="003A7943">
        <w:rPr>
          <w:rFonts w:ascii="Times New Roman" w:hAnsi="Times New Roman" w:cs="Times New Roman"/>
          <w:sz w:val="18"/>
          <w:szCs w:val="18"/>
        </w:rPr>
        <w:t>а в офисе продаж Застройщика или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 онлайн формате, 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не 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состоялась </w:t>
      </w:r>
      <w:r w:rsidR="00753DCE" w:rsidRPr="003A7943">
        <w:rPr>
          <w:rFonts w:ascii="Times New Roman" w:hAnsi="Times New Roman" w:cs="Times New Roman"/>
          <w:sz w:val="18"/>
          <w:szCs w:val="18"/>
        </w:rPr>
        <w:t>в течение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20 календарных дней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с момента назначения встречи после проверки на уникальность. </w:t>
      </w:r>
    </w:p>
    <w:p w:rsidR="00F301F9" w:rsidRPr="003A7943" w:rsidRDefault="00F301F9" w:rsidP="00F301F9">
      <w:pPr>
        <w:pStyle w:val="a8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5.2.2. В случае выявления нарушений п. 5.2.1. Принципал оставляет за собой право оплачивать агентское вознаграждение не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5.3. Запись на консультацию и бронирование Объекта недвижимости осуществляется через Личный кабинет Агентства.  Агентство должн</w:t>
      </w:r>
      <w:r w:rsidR="00646C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присутствовать на всех этапах взаимодействия: консультация, бронирование, оформление договорной документации, подписание Договора приобретения с Приобретателем в офисе продаж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5.4. Агентское вознаграждение не выплачивается:</w:t>
      </w:r>
    </w:p>
    <w:p w:rsidR="00556598" w:rsidRPr="003A7943" w:rsidRDefault="00556598" w:rsidP="006E7130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 в случае нахождения Приобретателя в системе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crm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Принципала c другим телефонным номером данного Приобретателя или аффилированных лиц (муж/жена, отец/мать, сын/дочь, брат/сестра). За исключением этапов, указанных в пункте 5.2.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5.5. Исполнение поручения оформляется Акт-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Отчетом ,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который должен быть направлен Агентством Принципалу после наступления всех нижеперечисленных событий: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  наступление событий, предусмотренных п. 6.1. настоящей Оферты;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  выполнение Агентством условий п. 5.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  Оферты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5.6. Агентство посредством системы электронного документооборота ежемесячно направляет Принципалу Акт-Отчеты обо всех заключенных при содействии Агентства Договорах приобретения, по которым денежные средства в счет оплаты цены Договора приобретения поступили на расчетный счет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или на счет-эскроу полностью или частично. Вместе с Акт-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Отчетом  Агентство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направляет Принципалу счет-фактуру/УПД (в соответствии с требованиями налогового законодательства РФ) и счет на оплату.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Количество Отчетов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оформленных в отчетном периоде не ограничено.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5.7. Принципал обязан принять Акт-Отчет Агентства в течение </w:t>
      </w:r>
      <w:r w:rsidR="00AC317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r w:rsidR="00AC317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семи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) рабочих дней с момента его получения или в указанный срок направить Агентству мотивированный отказ от его принятия. В случае не направления Принципалом Агентству мотивированного отказа от принятия Акта-Отчета Агентства в указанный срок, Акт-Отчет Агентства считается принятым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5.8. Датой выполнения Агентством поручений Принципала по настоящей Оферте считается дата подписания Принципалом Акта-Отчета.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5.9. Принципал при рассмотрении Акт-Отчета Агентства вправе дополнительно осуществить проверку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Приобретателей  по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Договорам приобретения, указанным в Акт-Отчете, на соответствие критерию «Уникальности», согласно условиям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случае, если в ходе такой проверки будет установлено, что Приобретатель не является «Уникальным» для Принципала, это является основанием для мотивированного отказа от подписания Акт-Отчета. Вознаграждение Агентству по такому Приобретателю не выплачивается.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5.10. Отчетным периодом по настоящей Оферте признается календарный месяц (с 1-го числа каждого месяца по последнее число соответствующего календарного месяца включительно).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исключительных случаях, когда настоящий Договор вступил в силу после 1-го числа календарного месяца, отчетным периодом будет считаться период со дня вступления в силу настоящей Оферты и до конца соответствующего календарного месяца.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 Агентское вознаграждение и порядок расчетов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6.1. Поручение по настоящей Оферте считается выполненным Агентством после заключения (государственной регистрации) Договора приобретения между </w:t>
      </w:r>
      <w:r w:rsidR="006E7130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Приобретателем, привлеченным Агентством, и после оплаты таким Приобретателем первоначального взноса цены Договора приобретения, указанной в заключенном с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договоре (в том числе путем перечисления Приобретателем вышеуказанных денежных средств на специализированный счёт-эскроу, в порядке, предусмотренном статьей 15.4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(далее – ФЗ от 30.12.2004 г. № 214-ФЗ),  а также после принятия/подписания Принципалом Акт-Отчета Агентства, составленного по форме Приложения № 2 к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случае если Приобретатель, с которым Принципал заключил Договор приобретения, не является лицом, закрепленным за Агентством, поручение Принципала является неисполненным Агентством в связи с чем оплата вознаграждения и/или каких-либо иных денежных средств Агентству по настоящей Оферте не производится.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Размер единовременного (базового) вознаграждения Агентства определен Сторонами в Приложении № 3 к настоящей Оферте (на каждый регион отдельно). Размер единовременного (базового) вознаграждения подлежит выплате, при условии полного выполнения Агентством условий,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определенных  разделом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5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 xml:space="preserve">настоящей Оферты. Вознаграждение включает в себя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все  установленные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действующим законодательством РФ налоги и сборы.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Оплата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вознаграждения  производится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Принципалом в течение 15 (Пятнадцати) рабочих дней с момента принятия Принципалом Акта-Отчета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случае последующего расторжения Договоров приобретения, ранее заключенных с Приобретателями в рамках настоящей Оферты, при наличии вины Агента, Агент производит возврат Принципалу денежных средств в размере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0 % от суммы вознаграждения, ранее уплаченного Принципалом Агенту по каждому из таких Договоров приобретения. Возврат денежных средств Принципалу производится Агентом в течение 10 (Десяти) рабочих дней с момента расторжения соответствующего Договора приобретения и получения соответствующего уведомления от Принципала. Договор приобретения считается расторгнутым с момента внесения записи в Единый государственный реестр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.1. В случае расторжения Договора приобретения в течение 1 (Одного) месяца с даты его заключения, Агент производит возврат Принципалу денежных средств в размере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0 % от суммы вознаграждения, ранее уплаченного Принципалом Агенту, независимо от наличия вины Агента.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Принципал вправе самостоятельно удержать сумму в размере уплаченного Вознаграждения по данному Договору приобретения из суммы Вознаграждения, причитающейся Агенту за Отчетный период, в котором произошло расторжение Договора приобретения.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 Ответственность сторон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7.1. За неисполнение или ненадлежащее исполнение обязательств по настоящей Оферте Стороны несут ответственность в соответствии с действующим законодательством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7.2. В случае несоблюдения Агентом условий, указанных в п. 4.1.10. настоящей Оферты, последний несет ответственность перед Принципалом в виде штрафа в размере десятикратного размера от суммы причитающегося вознаграждения Агентству. Штраф подлежит оплате Агентством в пользу Принципала в течении 10 (Десяти)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календарных  дней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 момента выставления Принципалом соответствующего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7.3. Агентство не имеет права выплачивать/обещать и иметь намерение провести прямо либо косвенно Покупателю часть вознаграждения, полученного от Принципала.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7.4. Принципал вправе на ежемесячной основе по своему усмотрению производить проверку рекламных и интернет-ресурсов, а также качество выполняемого поручения на предмет их соответствия условиям настоящей Оферты и действующего законодательства РФ. В случае привлечения Принципала к административной ответственности за неисполнение/ненадлежащее исполнение требований ФЗ «О рекламе», Агентство обязуется компенсировать Принципалу суммы таких штрафов, в срок не более 10 (десяти) рабочих дней со дня направления Принципалом требования о компенсации с приложением к нему копий документов, подтверждающих наложение штрафа.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7.5. В случае размещения Агентством в средствах массовой информации рекламы Объектов недвижимости, не согласованной с Принципалом, а также направление потенциальным Приобретателям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sms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-сообщений и/или e-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mail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сообщений с предложением о приобретении Объекта недвижимости без получения письменного согласия Приобретателя на это, Агентство признается в данном случае рекламораспространителем, и оно обязуется возместить Принципалу все причиненные убытки в результате такого размещения, а также выплатить штраф в размере 500 000 (пятьсот тысяч) рублей за каждый случай нарушения.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7.6. При невыполнении условий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4.1.7 - 4.1.9., 4.1.12, 7.3., 7.4 настоящей Оферты, Принципал вправе в одностороннем порядке наложить штрафные санкции в виде штрафа в размере 500 000 (пятьсот тысяч) рублей за каждый случай выявленного нарушения. Штраф подлежит оплате Агентом в пользу Принципала в течение 10 (десяти) календарных дней с момента выставления Принципалом соответствующего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7.7. Оплата любых штрафов, неустоек, пеней, удержаний, убытков и т.п. может быть зачтена Принципалом в одностороннем порядке в счет оплаты вознаграждения Агентства, на основании соответствующего уведомления, направляемого в адрес Агентства, в соответствии со ст. 410 Гражданского кодекса РФ.</w:t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 Срок действия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8.1. Договор вступает в силу с момента его акцепта Агентством и считается заключенным на неопределенный срок.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8.2. Окончание срока действия Договора не освобождает Стороны от ответственности за его нарушение в полном или частичном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8.3. В случае досрочного расторжения Договора взаиморасчеты производятся Сторонами в течение 10 (десяти) рабочих дней с даты расторжения Договора, при условии наступления условий, указанных в п.6.4.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8.4. Срок поиска Приобретателей в отношении каждого Объекта, ограничен сроком действия заключенного договора между Агентством и Принципалом по данному Объекту. При прекращении Агентского договора между Агентом и Принципалом, Объект недвижимости снимается с реализации, Агент прекращает размещение информации об Объекте недвижимости, что автоматически прекращает действие Договора в части взаимодействия Сторон по указанному Объекту недвижимости. C даты прекращения Агентского договора обязательства Сторон по конкретному проекту считаются автоматически прекращенными, за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исключением обязательств по оплате вознаграждения Агентства в отношении Приобретателей, привлеченных им до даты прекращения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 Изменение и расторжение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9.1. Принципал вправе в одностороннем порядке вносить изменения в условия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настоящей  Оферты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Приложений к нему, о чем Агентство извещается Принципалом в Личном кабинете Агентства , путем размещения новой версии Оферты и/или Приложения.</w:t>
      </w:r>
    </w:p>
    <w:p w:rsidR="00C73F58" w:rsidRPr="003A7943" w:rsidRDefault="00556598" w:rsidP="00556598">
      <w:pPr>
        <w:shd w:val="clear" w:color="auto" w:fill="FFFFFF"/>
        <w:spacing w:after="0" w:line="240" w:lineRule="auto"/>
        <w:jc w:val="both"/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Актуальная действующая редакция Оферты размещается в сети интернет в Личном кабинете Агентства</w:t>
      </w:r>
      <w:r w:rsidR="00C73F58" w:rsidRPr="003A7943">
        <w:t xml:space="preserve"> </w:t>
      </w:r>
      <w:hyperlink r:id="rId7" w:history="1">
        <w:r w:rsidR="00C73F58" w:rsidRPr="003A7943">
          <w:rPr>
            <w:rStyle w:val="a5"/>
          </w:rPr>
          <w:t>https://broker.rigahills.ru</w:t>
        </w:r>
      </w:hyperlink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случае несогласия Агентства с внесенными Принципалом изменениями, Агентство вправе отказаться от её исполнения в одностороннем порядке и обязано прекратить исполнение обязательств по настоящей Оферте. В противном случае продолжение Агентством использования обязательств по настоящей Оферте означает, что Агентство согласно с условиями Оферты в новой редакции.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9.2. Принципал при осуществлении изменения договора в одностороннем порядке обязан действовать добросовестно и разумно. Изменения Оферты, произведенные в одностороннем порядке, распространяются на отношения сторон, возникшие с даты, указанной в новой версии Оферты и/или Приложения.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В отношении Заявок Агентства, поданных до изменения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Оферты  и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Приложения к нему, применяется редакция Оферты и Приложения, действовавшая на момент подачи Заявки.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9.3. Настоящая Оферта может быть расторгнута по соглашению Сторон либо в одностороннем порядке. Расторжение Оферты по любым основаниям влечет блокирование Личного кабинета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Стороны вправе в любое время в одностороннем внесудебном порядке отказаться от исполнения настоящей Оферты, уведомив об этом другую Сторону не позднее, чем за 10 (десять) календарных дней до даты расторжения и прекращения его действия посредством системы электронного документооборота. В этом случае, Договор считается расторгнутым по истечении 10 (десяти) календарных дней с даты получения Стороной Уведомления о расторжении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9.4. В целях противодействия недобросовестному поведению Агентства, Принципал оставляет за собой право блокировать Личный кабинет Агентства и отказаться в одностороннем внесудебном порядке от Договора в случае выявления: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недобросовестного поведения Агентства, а том числе распространение им не соответствующей действительности и порочащей деловую репутацию сведений /опубликование в печати, трансляция по радио и телевидению, демонстрация в кинохроникальных программах и других средствах массовой информации о Принципале;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нарушения Агентством условий Оферты;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публикации Агентством в комментариях или иным образом, в том числе в сети Интернет,  информации, запрещенной настоящим Договором, законодательством РФ, в том числе, если такие действия /публикация разжигают межнациональные конфликты, содержат нецензурные выражения или иным образом оскорбляют других Агентств Принципала, Принципала, а также третьих лиц, привлеченных к оказанию услуги;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публикация Агентством информации, которая не касается тематики Договора или публикация рекламной информации, в том числе в нарушение требования законодательства РФ и/или несоответствующей действительности, об Объектах недвижимости;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распространения Агентством, передачи (в том числе передачи третьим лицам) персональных данных лиц, ставших известными Агентству в процессе осуществления им деятельности по настоящей Оферте, в нарушение требования Федерального закона от 27.07.2006 N 152-ФЗ "О персональных данных";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доступа Агентством в Личный кабинет под «чужим» логином и паролем.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направления Заявок по Приобретателям, в том числе с использованием автоматизированных программных средств, в отношении которых Агентство фактически не проводил работу в рамках настоящей Оферты, не получил согласие на обработку персональных данных, или не было получено согласие Приобретателя на направление Заявки Агентству.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9.5. При прекращении действия настоящей Оферты, за исключением п.11.4. настоящей Оферты, обязаны выполнить все обязательства, принятые/возникшие на дату расторжения и прекращения настоящей Оферты, и закончить проведение окончательных взаиморасчетов, передачу документации в последний день действия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9.6. После прекращения Договора, в том числе по основаниям, указанным в п.11.4. настоящей Оферты, Агентство обязан в течение 2 (двух) рабочих дней: приостановить распространение информации об Объектах недвижимости и удалить со своих сайтов (баз данных, порталов и досок объявлений) Объекты недвижимости, предлагаемые к реализации, а также убрать ссылки на партнёрство и логотип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9.7. Настоящая Оферта автоматически прекращает свое действие с даты прекращения у Агентства статуса индивидуального предпринимателя, а также прекращения деятельности юридического лица.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 Порядок разрешения споров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10.1. Все споры и разногласия, которые могут возникнуть из настоящей Оферты, Стороны разрешают путём переговоров.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 xml:space="preserve">10.2. Если указанные споры не могут быть решены путём переговоров, они подлежат разрешению в Арбитражном суде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Московской области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после соблюдения претензионного порядка. Срок рассмотрения претензии – не более 15 календарных дней с момента её получения адресатом.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10.3. Стороны особо оговорили, что направление документов посредством использования системы ЭДО не применяется к отношениям Сторон, связанным с разрешением споров по Договору и односторонним отказом от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Документы (уведомления, претензии и т.п.), касающиеся претензионно-исковой работы и одностороннего отказа от Договора, будут считаться действительными, только в том случае, если они сделаны в письменной форме и направлены Почтой России оплаченным ценным почтовым отправлением.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 Конфиденциальность.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11.1. Стороны обязуются не распространять третьим лицам никакие сведения, относящиеся к служебной или коммерческой тайне другой Стороны и/или использовать их для целей, не связанных с исполнением Договора, за исключением случаев предоставления такой информации уполномоченным государственным органам. К коммерческой тайне относится любая информация, которая доверена Стороне или стала известна в связи с исполнением обязанностей по настоящей Оферте, включая коммерческую тайну, и при сообщении/передаче была явно охарактеризована Стороной как представляющая коммерческую тайну, не является общедоступной или представляет коммерческий интерес или дает конкурентные преимущества.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11.2. Условия Договора, дополнительных соглашений к нему и иная информация, полученная Сторонами в соответствии с настоящим Договором, конфиденциальны и не подлежат разглашению третьим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11.3. Для целей Договора «Разглашение» конфиденциальной информации означает несанкционированные действия Стороны, в результате которых какие-либо третьи лица получают доступ и возможность ознакомления с такой информацией. Разглашением конфиденциальной информации признается также бездействие Стороны, выразившееся в необеспечении, согласно действующего законодательства РФ, стандартами, надлежащего уровня защиты конфиденциальной информации и повлекшее получение доступа к такой информации со стороны каких-либо третьих лиц. Стороны обязуются сохранять конфиденциальную информацию и принимать все необходимые меры для ее защиты.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11.4. Стороны настоящим гарантируют, что не разгласят и не допустят разглашения конфиденциальной информации никаким третьим лицам в течение срока действия настоящей Оферты, а также в течение 5 (Пяти) лет после его прекращения без предварительного письменного согласия другой Стороны, кроме случаев вынужденного раскрытия конфиденциальной информации в силу требований действующего законодательства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11.5. Сторона, в отношении которой произошло нарушение условий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11.1. – 11.4. настоящей Оферты, вправе требовать от другой Стороны возмещения убытков.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 Антикоррупционные условия.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12.1.  При исполнении своих обязательств по настоящей Оферте,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в том числе, но не ограничиваясь: дача / получение взятки, коммерческий подкуп, а также действия, нарушающие требования антикоррупционного законодательства РФ и международных актов о противодействии легализации (отмыванию) доходов, полученных преступным путем.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12.2.  Каждая из Сторон настоящей Оферты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12.3. 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немедленно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настоящей Оферте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12.4. 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12.5.  Стороны настоящей Оферты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12.6.  В случае отказа Агента от исполнения условий, указанных в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12.3-12.5 настоящей Оферты, фактического непредставления такой информации, или предоставления недостоверной информации, Принципал вправе в одностороннем порядке отказаться от исполнения настоящей Оферты путем направления письменного уведомления о прекращении договора в течение 5 (пяти) рабочих дней с момента направления уведомления, а также требовать возмещения штрафа за нарушение Раздела 6 настоящей Оферты в размере 3 000 000 (три миллиона) рублей 00 копеек.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 Налоговая оговорка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13.1. Агентство гарантирует, что: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при выборе контрагентов проявляет должную осмотрительность; заключает договоры с контрагентами, обладающими ресурсами для исполнения обязательств по договору;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исполнительный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(в) располагает персоналом, имуществом и материальными ресурсами, необходимыми для выполнения своих обязательств по Договору;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(г) ведет бухгалтерский учет и составляет бухгалтерскую отчетность в соответствии с законодательством, представляет годовую бухгалтерскую отчетность в налоговый орган;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(д) ведет налоговый учет и составляет налоговую отчетность в соответствии с законодательством, своевременно и в полном объеме представляют отчетность в налоговые органы;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(е)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(ж) своевременно и в полном объеме уплачивает налоги, сборы и страховые взносы;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(з) лица, подписывающие от его имени первичные документы, имеют на это все необходимые полномочия и доверенности.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(и) В случае применения Агентством/третьими лицами общей системы налогообложения (НДС):</w:t>
      </w:r>
    </w:p>
    <w:p w:rsidR="00556598" w:rsidRPr="003A7943" w:rsidRDefault="00556598" w:rsidP="0055659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отражают в налоговой отчетности по НДС все предъявленные суммы НДС;</w:t>
      </w:r>
    </w:p>
    <w:p w:rsidR="00556598" w:rsidRPr="003A7943" w:rsidRDefault="00556598" w:rsidP="0055659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лица, подписывающие от его имени счета-фактуры, имеют на это все необходимые полномочия и доверенности.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13.1.1.   Если Агентство, а также третьи лица, привлекаемые им для оказания услуг, нарушат гарантии (любую одну, несколько или все вместе), указанные в п. 13.1. и это повлечет предъявление налоговыми органами требований к Принципалу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(применяется, если Агентство на общей системе налогообложения, с НДС), то Агентство обязуется возместить Принципалу все потери, возникшие вследствие таких нарушений, в порядке предусмотренном в п. 13.2.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 Налоговые потери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13.2.1. Агентство в случае недобросовестного исполнения, нарушения им, а также третьими лицами, привлекаемыми для оказания услуг по Договору гарантий, указанных в п. 13.1. Договора, при исполнении Договора, обязуется возместить Принципалу все налоговые потери, в соответствии со ст. 406.1. ГК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13.2.2. Налоговыми потерями являются: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налоги, пени, штрафы, предъявленные Принципалу в решении налогового органа по взаимоотношениям с Агентством и (или) привлекаемыми Агентством третьими лицами;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расходы на оплату услуг внешних специалистов по оспариванию Принципалом решений налоговых органов на досудебной и судебных стадиях обжалования.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13.2.3. Налоговые потери подлежат возмещению Агентством в течение 10 рабочих дней с даты получения письменного требования об их возмещении с приложением документов (п.13.2.4).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13.2.4. Документы, подтверждающие факт возникновения налоговых потерь: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вступившее в силу решение налогового органа, в котором доначислены налоговые потери – в отношении налогов, пени, штрафов;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документы, подтверждающие оплату – в отношении расходов Принципала на оплату услуг внешних специалистов по оспариванию решений налоговых органов.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13.2.5. Факт оспаривания Принципалом решений налоговых органов в налоговом органе или в суде не влияет на обязанность Агентства возместить Принципалу все налоговые потери.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 Заключительные положения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14.1. Если иное не предусмотрено в Договоре, все уведомления, письма, извещения, направляемые Сторонами друг другу, должны быть сделаны и будут считаться направленными надлежащим образом, если они направлены посредством системы электронного документооборота, заказным письмом или доставлены лично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по указанным юридическим адресам Сторон. При этом Стороны обязуются незамедлительно уведомлять друг друга об изменении своих реквизитов.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14.2. В рамках исполнения Договора подлежит применению электронный документооборот в отношении следующей документации: Договор, счета, приложения к счетам, Акты-Отчеты, акты приема-передачи, и иные документы, которые могут оформляться в процессе или в связи с исполнением Договора, включая Дополнительные Соглашения и приложения к Договору (далее – «Документы», «Электронные документы»). Оформление таких же Документов на бумажном носителе информации не осуществляется.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14.3. Никакое из условий настоящей Оферты не подразумевает и не предусматривает деятельности по ограничению или созданию препятствий для конкуренции на рынке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14.4. Вся размещенная информация, материалы, элементы дизайна личного кабинета, структура и наполнение базы данных являются результатами интеллектуальной деятельности и принадлежат владельцам сайта. Использование материалов без письменного согласия запрещено.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14.5. Во всем остальном, что не оговорено Сторонами в настоящем Договоре, Стороны руководствуются законодательством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14.6. Настоящий Договор размещен в Личном Кабинете Агентства, раздел «Оферта».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14.7. Акцептант настоящим подтверждает, что до заключения (акцептования) он внимательно прочитал настоящий Договор (условия Оферты) и полностью уяснил для себя его смысл и значение.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14.8. Официальная почта Принципала для взаимоотношений с Агентствами </w:t>
      </w:r>
      <w:proofErr w:type="spellStart"/>
      <w:r w:rsidR="009F0E26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>oipatova@r-union</w:t>
      </w:r>
      <w:proofErr w:type="spellEnd"/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14.9. Приложения: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1 – Стандарт сайта и рекламы Агентства, реализующих объекты недвижимости Принципала;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2 – Форма Акта-Отчета (Образец);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3 –  Прайс. Ознакомиться с прайсом можно по ссылке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https://broker.rigahills.ru</w:t>
      </w:r>
      <w:hyperlink r:id="rId8" w:history="1">
        <w:r w:rsidRPr="003A7943">
          <w:rPr>
            <w:rFonts w:ascii="Times New Roman" w:eastAsia="Times New Roman" w:hAnsi="Times New Roman" w:cs="Times New Roman"/>
            <w:color w:val="012345"/>
            <w:sz w:val="20"/>
            <w:szCs w:val="20"/>
            <w:u w:val="single"/>
            <w:lang w:eastAsia="ru-RU"/>
          </w:rPr>
          <w:t xml:space="preserve"> </w:t>
        </w:r>
      </w:hyperlink>
    </w:p>
    <w:p w:rsidR="00E35A07" w:rsidRPr="003A7943" w:rsidRDefault="00E35A07" w:rsidP="00E35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E35A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1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Стандарт сайта и рекламы Агентства,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реализующих объекты недвижимости Принципала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 Ограничения при вёрстке сайта.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 рекламировании объектов строительства, жилых комплексов и иных объектов недвижимости Принципала (далее - Объекты недвижимости) на ресурсах Агентства: сайтах, одностраничных сайтах,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квиз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-сайтах и т.д. (далее - Сайты), запрещается: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1.1. Использовать доменные имена сходные с доменными именами и названиями Объектов недвижимости, наименования официального сайта проекта, компании,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Далее под названием “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” Стороны понимают наименование жилого комплекса, многоквартирного дома, строительство которого осуществляет Застройщик-Принципал.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 примере названия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» запрещается использовать: </w:t>
      </w:r>
      <w:proofErr w:type="spellStart"/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</w:t>
      </w:r>
      <w:proofErr w:type="spellEnd"/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com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rigahills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.com, 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riga-hills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.ru, т.д. - и использование наименования жилого комплекса застройщика-Принципала.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Исключение: официальное юридическое название Агентства идентично названию Объекта недвижимости, Объекта, жилого комплекса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1.2. Использовать имя Бренда</w:t>
      </w:r>
      <w:r w:rsidR="00176DEA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«ГК ЮНИОН»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«Рига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а также доменные имена с использованием Бренда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«ГК ЮНИОН» «Рига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» в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любых комбинациях (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site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com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site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ru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 т.д.).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1.3. Использовать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Title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заголовки, содержащие наименование продукта Принципала, группы компаний, в которую входит Принципал, Объектов недвижимости, а также наименования Принципала, в рамках оптимизации поисковой выдачи, без указания в самом заголовке наименования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 примере жилого комплекса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»: Жилой комплекс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 Официальный сайт – ООО…. (умышленно скрытое окончание заголовка, после фразы «официальный сайт» с отсылкой на сайт Агентства недопустимо).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1.4. Использовать в качестве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фавикона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сайта логотипы объектов строительства, жилищных комплексов и иных Объектов недвижимости Принципала, а также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фавиконы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официальных сайтов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1.5. Агентству не разрешается рекламировать объекты недвижимости Принципала на платформах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маркетплейсов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агрегаторов объявлений (включая, но не ограничиваясь,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Авито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Циан,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Яндекс.Недвижимость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.)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 Критерии, которые необходимо соблюдать при вёрстке сайта.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Сайт, на котором размещается информация об Объекте недвижимости Принципала, должен отвечать следующим критериям: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2.1. Содержимое сайта не должно вводить в заблуждение потенциального покупателя относительно принадлежности сайта Агентству, а не Принципалу.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понятию «заблуждение» относится: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2.1.1. Ведение сайта от имени Принципала, употребляя в тексте такие словосочетания как: «Мы являемся крупнейшим Застройщиком…», «Наши объекты…», «Занимаясь строительством Объектов, мы создаем все условия…» и т.д.;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2.1.2. Отсутствие в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Title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заголовке сайта названия Агентства и указания его только в конце сайта мелким шрифтом или размещения такого названия на «нечитаемом», неконтрастном фоне;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2.2. Минимум 30% от объема информации, размещенной на сайтах Агентства, должно содержать наименование услуг, которые оказывают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 На стартовых страницах сайтов обязательно размещается информация об Агентствах. К такой информации относятся: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2.3.1. Логотип Агентства (при наличии логотипа);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2.3.2. Контактная информация Агентства, с обязательным указанием: наименования, контактных телефонов, юридический и почтовый адрес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2.4. Если на сайте Агентства имеются всплывающие окна «обратной связи» (вопрос-ответ), необходимо разместить информацию о том, что контактные данные потенциального покупателя и его запрос обрабатываются Агентством, а не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2.5. Проводимые акции и скидки, которые предлагаются Агентствами на своем сайте с размещением информации об Объектах Принципала должны быть актуальны на день размещения и полностью соответствовать существующим у Принципала акциям и скидкам.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2.6. Любая информация о строящихся Объектах недвижимости, размещаемых Агентствами на своих сайтах должна соответствовать действительности.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Любое искажение фото-, видеоматериалов, описания характеристик продаваемого объекта, планировок квартир в объекте и т.д. не допускается.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Кроме того, запрещено использовать «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Рендеры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 (графическое изображение объекта), если объект уже введен в эксплуатацию.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2.7. Агентство обязано уведомить Принципала о наличии сайта, созданного с целью рекламы Объекта или продукта Принципала, в 10-дневный срок после создания такого сайта, указав полное доменное имя и контакты администратора данного ресурса.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 Рекламные объявления объектов недвижимости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Рекламные объявления в сети «Интернет» должны отвечать следующим критериям: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3.1. Запрещено использование в контекстной рекламе (в том числе контекстно-медийной) на площадках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Yandex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Директ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РСЯ),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Google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Ads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КМС) и других поисковых системах, рекламные объявления по запросам, содержащим название нашего продукта и нашей компании. Указанное правило относится, в том числе к рекламным кампаниям, таргетированным по другим регионам.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Примеры поисковых запросов (на примере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) относительно которых размещение рекламных объявлений запрещено: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 указанием города, где ведется строительство жилого комплекса; квартиры в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;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ЖК сайт; 1,2,3 комнатные квартиры в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т.п.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3.2. Если в объявлении указана цена Объекта недвижимости, то только действующая на момент размещения объявления о продаже Объекта недвижимости по расценкам, установленным Принципалом. Т.е. цена, указанная на сайтах Агентства и в объявлении не может быть ниже или выше, установленной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3.3. В объявлении могут содержаться только условия акции или скидки, которые актуальны на день размещения и соответствующие существующим у Принципала акциям и скидкам.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 должны размещаться акции и скидки не соответствующие действительности.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3.4. В объявлении не должны фигурировать фразы, которые заведомо вводят в заблуждение потенциального покупателя относительно принадлежности данного ресурса Агентствам:</w:t>
      </w:r>
    </w:p>
    <w:p w:rsidR="00556598" w:rsidRPr="003A7943" w:rsidRDefault="00715F21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Например: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Официальный сайт проекта; Официальный сайт (без указания официального названия Агентства); Жилой комплекс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», планировки (без указания официального названия Агентства) и т.д.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3.5. В любых рекламных объявлениях обязательно указание названия Агентства. В контекстных объявлениях название Агентства обязательно должно содержаться тексте и/или заголовках.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3.6. Указание названия Агентства только в быстрых ссылках, уточнениях и других частях контекстного объявления не считается выполнением пункта 3.5 для контекстных объявлений.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3.7. Любое искажение (в т.ч. размещение водяных знаков) фото-, видеоматериалов, описания характеристик продаваемого объекта, планировок квартир в жилищном комплексе и т.д. в рекламных объявлениях не допускается.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3.8. Запрещается указывать в справочниках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Google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Яндекс и других интернет ресурсов в карточках Объектов недвижимости под названием проекта компании, контактные данные Агентства, включая номера телефонов и адреса сайтов, принадлежащих Агентствам или его аффилированным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3.9 Запрещается использовать изображение Объекта (фотографии/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рендеры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т.д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) при продвижении бренда и услуг Агентства, вне контекста продвижения Объекта Принципала.</w:t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  Штрафные санкции.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Договорной штраф Принципала (п. 7.6 Оферты).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Размер: 500 000 (пятьсот тысяч) рублей 00 копеек за каждый отдельный случай нарушения.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Основания: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Разглашение коммерческой тайны Принципала (п. 4.1.7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 Введение покупателей в заблуждение (представление себя сотрудником/отделом продаж/представителем Застройщика, сокрытие факта агентского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договора) (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 4.1.8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Распространение неактуальной/недостоверной информации о цене, наличии объектов, акциях, способах покупки и т.д.  (п. 4.1.9 Оферты);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Нарушение требований к рекламе и PR (п. 4.1.12 оферты): несогласование макетов/роликов/сроков/мест размещения,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неуказание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себя (Агентства) как Рекламодателя, несоблюдение Приложения №1 или норм ФЗ «О рекламе»;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 прямо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или косвенно обещало/выплатило покупателю часть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своего вознаграждения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(п. 7.3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 За привлечение Принципала к административной ответственности за неисполнение/ненадлежащее исполнение требований Агентом ФЗ «О рекламе» (п. 7.4 Оферты).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Срок оплаты: 10 календарных дней с даты выставления письменного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 неоплате: Принципал в одностороннем порядке зачитывает сумму в счёт вознаграждения Агентства (ст. 410 ГК РФ, достаточно уведомления).</w:t>
      </w:r>
    </w:p>
    <w:p w:rsidR="004A7222" w:rsidRPr="003A7943" w:rsidRDefault="004A7222" w:rsidP="00176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5A07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E35A07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556598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риложение № 2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Образец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Акт-Отчет Агентства № _______от ___________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/ Индивидуальный предприниматель ____________________________,  именуемый в дальнейшем «Агентство», представляет, а Общество с ограниченной ответственностью Специализированный застройщик «___________», именуемое в дальнейшем «Принципал», в лице _____________, действующего на основании __________ и Устава Общества, принимает настоящий Акт-Отчет об исполнении поручения по Оферте Агентского договора от  ____________ года: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Основание: Оферта Агентского договора от _______________ года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Style w:val="TableNormal"/>
        <w:tblW w:w="11041" w:type="dxa"/>
        <w:tblInd w:w="-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1142"/>
        <w:gridCol w:w="1365"/>
        <w:gridCol w:w="820"/>
        <w:gridCol w:w="1392"/>
        <w:gridCol w:w="1066"/>
        <w:gridCol w:w="1502"/>
        <w:gridCol w:w="709"/>
        <w:gridCol w:w="1052"/>
        <w:gridCol w:w="1358"/>
      </w:tblGrid>
      <w:tr w:rsidR="00583C4D" w:rsidRPr="003A7943" w:rsidTr="00450115">
        <w:trPr>
          <w:trHeight w:val="490"/>
        </w:trPr>
        <w:tc>
          <w:tcPr>
            <w:tcW w:w="635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153" w:right="116" w:firstLine="4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10"/>
                <w:sz w:val="16"/>
                <w:szCs w:val="16"/>
              </w:rPr>
              <w:t>№</w:t>
            </w:r>
            <w:r w:rsidRPr="003A794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A7943">
              <w:rPr>
                <w:rFonts w:ascii="Times New Roman" w:hAnsi="Times New Roman"/>
                <w:spacing w:val="-6"/>
                <w:sz w:val="16"/>
                <w:szCs w:val="16"/>
              </w:rPr>
              <w:t>п/п</w:t>
            </w:r>
          </w:p>
        </w:tc>
        <w:tc>
          <w:tcPr>
            <w:tcW w:w="114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7903" w:rsidRPr="003A7943" w:rsidRDefault="00450115" w:rsidP="00F07903">
            <w:pPr>
              <w:ind w:left="297" w:hanging="20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4"/>
                <w:sz w:val="16"/>
                <w:szCs w:val="16"/>
              </w:rPr>
              <w:t>ФИО/</w:t>
            </w:r>
          </w:p>
          <w:p w:rsidR="00F07903" w:rsidRPr="003A7943" w:rsidRDefault="00F07903" w:rsidP="00F07903">
            <w:pPr>
              <w:ind w:left="297" w:hanging="207"/>
              <w:rPr>
                <w:rFonts w:ascii="Times New Roman" w:hAnsi="Times New Roman"/>
                <w:spacing w:val="-4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4"/>
                <w:sz w:val="16"/>
                <w:szCs w:val="16"/>
              </w:rPr>
              <w:t>Наименовани</w:t>
            </w:r>
            <w:proofErr w:type="spellEnd"/>
          </w:p>
          <w:p w:rsidR="00450115" w:rsidRPr="003A7943" w:rsidRDefault="00450115" w:rsidP="00F07903">
            <w:pPr>
              <w:ind w:left="297" w:hanging="207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Приобретателя</w:t>
            </w:r>
            <w:proofErr w:type="spellEnd"/>
          </w:p>
        </w:tc>
        <w:tc>
          <w:tcPr>
            <w:tcW w:w="1365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465" w:right="446" w:firstLine="115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№, дата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Договора </w:t>
            </w:r>
            <w:proofErr w:type="spellStart"/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>приобрете</w:t>
            </w:r>
            <w:proofErr w:type="spellEnd"/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ния</w:t>
            </w:r>
            <w:proofErr w:type="spellEnd"/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прав</w:t>
            </w:r>
          </w:p>
        </w:tc>
        <w:tc>
          <w:tcPr>
            <w:tcW w:w="820" w:type="dxa"/>
            <w:vMerge w:val="restart"/>
            <w:vAlign w:val="center"/>
          </w:tcPr>
          <w:p w:rsidR="00450115" w:rsidRPr="003A7943" w:rsidRDefault="00450115" w:rsidP="00583C4D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28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Объект</w:t>
            </w:r>
            <w:proofErr w:type="spellEnd"/>
          </w:p>
        </w:tc>
        <w:tc>
          <w:tcPr>
            <w:tcW w:w="139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191" w:right="165" w:hanging="3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Сумма договора </w:t>
            </w:r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приобретения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прав, руб.</w:t>
            </w:r>
          </w:p>
        </w:tc>
        <w:tc>
          <w:tcPr>
            <w:tcW w:w="1066" w:type="dxa"/>
            <w:vMerge w:val="restart"/>
            <w:vAlign w:val="center"/>
          </w:tcPr>
          <w:p w:rsidR="00450115" w:rsidRPr="003A7943" w:rsidRDefault="00450115" w:rsidP="00583C4D">
            <w:pPr>
              <w:spacing w:before="4" w:line="242" w:lineRule="auto"/>
              <w:ind w:left="45" w:right="36" w:hanging="6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Размер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вознагражден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6"/>
                <w:sz w:val="16"/>
                <w:szCs w:val="16"/>
              </w:rPr>
              <w:t>ия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Исполнителя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,</w:t>
            </w:r>
          </w:p>
          <w:p w:rsidR="00450115" w:rsidRPr="003A7943" w:rsidRDefault="00450115" w:rsidP="00583C4D">
            <w:pPr>
              <w:spacing w:line="200" w:lineRule="exact"/>
              <w:ind w:left="1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10"/>
                <w:sz w:val="16"/>
                <w:szCs w:val="16"/>
              </w:rPr>
              <w:t>%</w:t>
            </w:r>
          </w:p>
        </w:tc>
        <w:tc>
          <w:tcPr>
            <w:tcW w:w="150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262" w:firstLine="399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Размер вознаграждения Исполнителя,</w:t>
            </w:r>
            <w:r w:rsidRPr="003A7943">
              <w:rPr>
                <w:rFonts w:ascii="Times New Roman" w:hAnsi="Times New Roman"/>
                <w:spacing w:val="-10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без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учета НДС, руб.</w:t>
            </w:r>
          </w:p>
        </w:tc>
        <w:tc>
          <w:tcPr>
            <w:tcW w:w="1761" w:type="dxa"/>
            <w:gridSpan w:val="2"/>
            <w:vAlign w:val="center"/>
          </w:tcPr>
          <w:p w:rsidR="00450115" w:rsidRPr="003A7943" w:rsidRDefault="00450115" w:rsidP="00583C4D">
            <w:pPr>
              <w:spacing w:before="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2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5"/>
                <w:sz w:val="16"/>
                <w:szCs w:val="16"/>
              </w:rPr>
              <w:t>НДС</w:t>
            </w:r>
          </w:p>
        </w:tc>
        <w:tc>
          <w:tcPr>
            <w:tcW w:w="1358" w:type="dxa"/>
            <w:vMerge w:val="restart"/>
            <w:vAlign w:val="center"/>
          </w:tcPr>
          <w:p w:rsidR="00450115" w:rsidRPr="003A7943" w:rsidRDefault="00450115" w:rsidP="00450115">
            <w:pPr>
              <w:spacing w:before="123" w:line="235" w:lineRule="auto"/>
              <w:ind w:left="154" w:right="143" w:firstLine="16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Размер вознаграждения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Исполнителя, с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учетом</w:t>
            </w:r>
            <w:r w:rsidRPr="003A7943">
              <w:rPr>
                <w:rFonts w:ascii="Times New Roman" w:hAnsi="Times New Roman"/>
                <w:spacing w:val="-10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НДС,</w:t>
            </w:r>
            <w:r w:rsidRPr="003A7943">
              <w:rPr>
                <w:rFonts w:ascii="Times New Roman" w:hAnsi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руб.</w:t>
            </w:r>
          </w:p>
        </w:tc>
      </w:tr>
      <w:tr w:rsidR="00583C4D" w:rsidRPr="003A7943" w:rsidTr="00450115">
        <w:trPr>
          <w:trHeight w:val="1318"/>
        </w:trPr>
        <w:tc>
          <w:tcPr>
            <w:tcW w:w="635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5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20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0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450115" w:rsidRPr="003A7943" w:rsidRDefault="00450115" w:rsidP="00F07903">
            <w:pPr>
              <w:spacing w:before="167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Ставка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 w:rsidR="00F07903" w:rsidRPr="003A7943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 </w:t>
            </w:r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%</w:t>
            </w:r>
          </w:p>
        </w:tc>
        <w:tc>
          <w:tcPr>
            <w:tcW w:w="1052" w:type="dxa"/>
            <w:vAlign w:val="center"/>
          </w:tcPr>
          <w:p w:rsidR="00450115" w:rsidRPr="003A7943" w:rsidRDefault="00450115" w:rsidP="00F07903">
            <w:pPr>
              <w:spacing w:before="167"/>
              <w:ind w:left="27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7943">
              <w:rPr>
                <w:rFonts w:ascii="Times New Roman" w:hAnsi="Times New Roman"/>
                <w:sz w:val="20"/>
                <w:szCs w:val="20"/>
              </w:rPr>
              <w:t>Сумма</w:t>
            </w:r>
            <w:proofErr w:type="spellEnd"/>
            <w:r w:rsidRPr="003A7943">
              <w:rPr>
                <w:rFonts w:ascii="Times New Roman" w:hAnsi="Times New Roman"/>
                <w:sz w:val="20"/>
                <w:szCs w:val="20"/>
              </w:rPr>
              <w:t>,</w:t>
            </w:r>
            <w:r w:rsidRPr="003A7943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4"/>
                <w:sz w:val="20"/>
                <w:szCs w:val="20"/>
              </w:rPr>
              <w:t>руб</w:t>
            </w:r>
            <w:proofErr w:type="spellEnd"/>
            <w:r w:rsidRPr="003A7943">
              <w:rPr>
                <w:rFonts w:ascii="Times New Roman" w:hAnsi="Times New Roman"/>
                <w:spacing w:val="-4"/>
                <w:sz w:val="20"/>
                <w:szCs w:val="20"/>
              </w:rPr>
              <w:t>.</w:t>
            </w:r>
          </w:p>
        </w:tc>
        <w:tc>
          <w:tcPr>
            <w:tcW w:w="1358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3C4D" w:rsidRPr="003A7943" w:rsidTr="00450115">
        <w:trPr>
          <w:trHeight w:val="536"/>
        </w:trPr>
        <w:tc>
          <w:tcPr>
            <w:tcW w:w="635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9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-156" w:right="1" w:firstLine="1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50115" w:rsidRPr="003A7943" w:rsidRDefault="00450115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Итого: (сумма)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Вознаграждение рассчитано в соответствии с требованиями разделов 5, 6 Оферты Агентского договора от ___________года. Вышеперечисленное поручение выполнено в объеме согласно рассчитанного вознаграждения и в срок. Принципал претензий к выполненному объему и качеству поручения не имеет.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выполнение поручения Принципала по Оферте Агентского договора от ___________года. Агентству причитается вознаграждение в размере _______ руб., без НДС.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выполнение поручения Принципала по Оферте Агентского договора от ___________года. Агентству причитается вознаграждение в размере _______ руб., в т.ч. НДС- ___ (размер НДС).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*Агентское вознаграждение включает в себя НДС по действующим, согласно законодательству РФ, ставкам.</w:t>
      </w:r>
    </w:p>
    <w:p w:rsidR="00A75456" w:rsidRPr="003A7943" w:rsidRDefault="00A75456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A75456" w:rsidP="00A754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</w:t>
      </w:r>
      <w:proofErr w:type="gramStart"/>
      <w:r w:rsidR="00556598"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АГЕНТСТВО :</w:t>
      </w:r>
      <w:proofErr w:type="gramEnd"/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                                                             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                                                   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Оферта акцептована:</w:t>
      </w:r>
    </w:p>
    <w:p w:rsidR="00EA33A3" w:rsidRPr="003A7943" w:rsidRDefault="00EA33A3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50115" w:rsidRPr="003A7943" w:rsidRDefault="00450115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6C6E" w:rsidRPr="003A7943" w:rsidRDefault="008E6C6E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176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6DEA" w:rsidRPr="003A7943" w:rsidRDefault="00176DEA" w:rsidP="00176D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3</w:t>
      </w:r>
    </w:p>
    <w:p w:rsidR="00176DEA" w:rsidRPr="003A7943" w:rsidRDefault="00176DEA" w:rsidP="00176D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176DEA" w:rsidRPr="003A7943" w:rsidRDefault="00176DEA" w:rsidP="00176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6598" w:rsidRPr="003A7943" w:rsidRDefault="00556598" w:rsidP="005565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55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ПРАЙС</w:t>
      </w:r>
    </w:p>
    <w:p w:rsidR="00556598" w:rsidRPr="003A7943" w:rsidRDefault="00556598" w:rsidP="0055659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1. Вознаграждение Агентства:</w:t>
      </w:r>
    </w:p>
    <w:p w:rsidR="00556598" w:rsidRPr="003A7943" w:rsidRDefault="00556598" w:rsidP="0055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32"/>
        <w:gridCol w:w="3505"/>
        <w:gridCol w:w="4602"/>
      </w:tblGrid>
      <w:tr w:rsidR="00C16C93" w:rsidRPr="003A7943" w:rsidTr="00753DCE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Проект, ЖК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помещения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*Вознаграждение базовое, %, в т.ч. НДС/без НДС</w:t>
            </w:r>
          </w:p>
        </w:tc>
      </w:tr>
      <w:tr w:rsidR="00C16C93" w:rsidRPr="003A7943" w:rsidTr="00753DCE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(100% оплата, ипотека)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bookmarkStart w:id="0" w:name="_GoBack"/>
            <w:bookmarkEnd w:id="0"/>
            <w:r w:rsidR="006A3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(рассрочка, субсидированная и </w:t>
            </w:r>
            <w:proofErr w:type="spellStart"/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траншевая</w:t>
            </w:r>
            <w:proofErr w:type="spellEnd"/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ипотека)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A39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(ипотека без первоначального взноса)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A75456"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556598" w:rsidRPr="003A7943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556598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*Вознаграждение базовое исчисляется в соответствии с разделом 6 Оферты Агентского договора. Агентское вознаграждение включает в себя НДС по действующим, согласно законодательству РФ, ставкам.</w:t>
      </w:r>
    </w:p>
    <w:p w:rsidR="00556598" w:rsidRPr="00556598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659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556598" w:rsidRDefault="00176DEA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56598" w:rsidRPr="00556598" w:rsidRDefault="00556598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56598" w:rsidRPr="00556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8795E"/>
    <w:multiLevelType w:val="multilevel"/>
    <w:tmpl w:val="CFDE1FCC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66717"/>
    <w:multiLevelType w:val="multilevel"/>
    <w:tmpl w:val="5EF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47435"/>
    <w:multiLevelType w:val="multilevel"/>
    <w:tmpl w:val="E096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0094B"/>
    <w:multiLevelType w:val="multilevel"/>
    <w:tmpl w:val="45CE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210DE0"/>
    <w:multiLevelType w:val="multilevel"/>
    <w:tmpl w:val="C27A64A2"/>
    <w:lvl w:ilvl="0">
      <w:start w:val="4"/>
      <w:numFmt w:val="decimal"/>
      <w:lvlText w:val="%1"/>
      <w:lvlJc w:val="left"/>
      <w:pPr>
        <w:ind w:left="1135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35" w:hanging="567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18"/>
        <w:szCs w:val="18"/>
      </w:rPr>
    </w:lvl>
    <w:lvl w:ilvl="2">
      <w:start w:val="1"/>
      <w:numFmt w:val="decimal"/>
      <w:suff w:val="nothing"/>
      <w:lvlText w:val="%1.%2.%3"/>
      <w:lvlJc w:val="left"/>
      <w:pPr>
        <w:ind w:left="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</w:rPr>
    </w:lvl>
    <w:lvl w:ilvl="3">
      <w:numFmt w:val="bullet"/>
      <w:lvlText w:val="•"/>
      <w:lvlJc w:val="left"/>
      <w:pPr>
        <w:ind w:left="3091" w:hanging="567"/>
      </w:pPr>
      <w:rPr>
        <w:rFonts w:hint="default"/>
      </w:rPr>
    </w:lvl>
    <w:lvl w:ilvl="4">
      <w:numFmt w:val="bullet"/>
      <w:lvlText w:val="•"/>
      <w:lvlJc w:val="left"/>
      <w:pPr>
        <w:ind w:left="4067" w:hanging="567"/>
      </w:pPr>
      <w:rPr>
        <w:rFonts w:hint="default"/>
      </w:rPr>
    </w:lvl>
    <w:lvl w:ilvl="5">
      <w:numFmt w:val="bullet"/>
      <w:lvlText w:val="•"/>
      <w:lvlJc w:val="left"/>
      <w:pPr>
        <w:ind w:left="5043" w:hanging="567"/>
      </w:pPr>
      <w:rPr>
        <w:rFonts w:hint="default"/>
      </w:rPr>
    </w:lvl>
    <w:lvl w:ilvl="6">
      <w:numFmt w:val="bullet"/>
      <w:lvlText w:val="•"/>
      <w:lvlJc w:val="left"/>
      <w:pPr>
        <w:ind w:left="6019" w:hanging="567"/>
      </w:pPr>
      <w:rPr>
        <w:rFonts w:hint="default"/>
      </w:rPr>
    </w:lvl>
    <w:lvl w:ilvl="7">
      <w:numFmt w:val="bullet"/>
      <w:lvlText w:val="•"/>
      <w:lvlJc w:val="left"/>
      <w:pPr>
        <w:ind w:left="6995" w:hanging="567"/>
      </w:pPr>
      <w:rPr>
        <w:rFonts w:hint="default"/>
      </w:rPr>
    </w:lvl>
    <w:lvl w:ilvl="8">
      <w:numFmt w:val="bullet"/>
      <w:lvlText w:val="•"/>
      <w:lvlJc w:val="left"/>
      <w:pPr>
        <w:ind w:left="7971" w:hanging="567"/>
      </w:pPr>
      <w:rPr>
        <w:rFonts w:hint="default"/>
      </w:rPr>
    </w:lvl>
  </w:abstractNum>
  <w:abstractNum w:abstractNumId="5" w15:restartNumberingAfterBreak="0">
    <w:nsid w:val="57255C66"/>
    <w:multiLevelType w:val="multilevel"/>
    <w:tmpl w:val="D9CA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E1216"/>
    <w:multiLevelType w:val="multilevel"/>
    <w:tmpl w:val="33BC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C4344"/>
    <w:multiLevelType w:val="multilevel"/>
    <w:tmpl w:val="15EEC458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45"/>
    <w:rsid w:val="00032233"/>
    <w:rsid w:val="000677EC"/>
    <w:rsid w:val="00093AFD"/>
    <w:rsid w:val="000A59BD"/>
    <w:rsid w:val="000D2264"/>
    <w:rsid w:val="00176DEA"/>
    <w:rsid w:val="001A503D"/>
    <w:rsid w:val="001E68F8"/>
    <w:rsid w:val="00210F1C"/>
    <w:rsid w:val="00254CDF"/>
    <w:rsid w:val="00313B5E"/>
    <w:rsid w:val="00357C40"/>
    <w:rsid w:val="003A5CDD"/>
    <w:rsid w:val="003A7943"/>
    <w:rsid w:val="003D6CF5"/>
    <w:rsid w:val="003F6418"/>
    <w:rsid w:val="00450115"/>
    <w:rsid w:val="004A7222"/>
    <w:rsid w:val="00556598"/>
    <w:rsid w:val="00577F8D"/>
    <w:rsid w:val="00583C4D"/>
    <w:rsid w:val="00586435"/>
    <w:rsid w:val="005F0FA7"/>
    <w:rsid w:val="00646C3D"/>
    <w:rsid w:val="006A3929"/>
    <w:rsid w:val="006A661E"/>
    <w:rsid w:val="006E7130"/>
    <w:rsid w:val="00715F21"/>
    <w:rsid w:val="00753DCE"/>
    <w:rsid w:val="008E0872"/>
    <w:rsid w:val="008E6C6E"/>
    <w:rsid w:val="00995C88"/>
    <w:rsid w:val="009B4F1F"/>
    <w:rsid w:val="009C5893"/>
    <w:rsid w:val="009F0E26"/>
    <w:rsid w:val="00A43152"/>
    <w:rsid w:val="00A75456"/>
    <w:rsid w:val="00AC3175"/>
    <w:rsid w:val="00B15210"/>
    <w:rsid w:val="00BA6D15"/>
    <w:rsid w:val="00BD6345"/>
    <w:rsid w:val="00BF5155"/>
    <w:rsid w:val="00C16C93"/>
    <w:rsid w:val="00C20B6F"/>
    <w:rsid w:val="00C73F58"/>
    <w:rsid w:val="00D62E88"/>
    <w:rsid w:val="00D93CFB"/>
    <w:rsid w:val="00E00C63"/>
    <w:rsid w:val="00E115CB"/>
    <w:rsid w:val="00E35A07"/>
    <w:rsid w:val="00E66D16"/>
    <w:rsid w:val="00E76F3E"/>
    <w:rsid w:val="00EA33A3"/>
    <w:rsid w:val="00F07903"/>
    <w:rsid w:val="00F301F9"/>
    <w:rsid w:val="00FA1DCE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3530"/>
  <w15:chartTrackingRefBased/>
  <w15:docId w15:val="{42136525-582C-4DB1-92C4-64CB4D14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65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65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6598"/>
    <w:rPr>
      <w:b/>
      <w:bCs/>
    </w:rPr>
  </w:style>
  <w:style w:type="character" w:customStyle="1" w:styleId="organictextcontentspan">
    <w:name w:val="organictextcontentspan"/>
    <w:basedOn w:val="a0"/>
    <w:rsid w:val="00FA1DCE"/>
  </w:style>
  <w:style w:type="character" w:styleId="a5">
    <w:name w:val="Hyperlink"/>
    <w:basedOn w:val="a0"/>
    <w:uiPriority w:val="99"/>
    <w:unhideWhenUsed/>
    <w:rsid w:val="000677EC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011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0115"/>
    <w:pPr>
      <w:widowControl w:val="0"/>
      <w:autoSpaceDE w:val="0"/>
      <w:autoSpaceDN w:val="0"/>
      <w:spacing w:after="0" w:line="240" w:lineRule="auto"/>
      <w:ind w:left="20"/>
      <w:jc w:val="center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99"/>
    <w:unhideWhenUsed/>
    <w:rsid w:val="003D6CF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D6CF5"/>
  </w:style>
  <w:style w:type="paragraph" w:styleId="a8">
    <w:name w:val="List Paragraph"/>
    <w:basedOn w:val="a"/>
    <w:uiPriority w:val="1"/>
    <w:qFormat/>
    <w:rsid w:val="003D6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1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.strana.com/legal-documen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oker.rigahill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oker.rigahills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6A1CB-8B4B-4B7A-9686-70A3E4BB9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9149</Words>
  <Characters>52153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Кирсанова Мария</cp:lastModifiedBy>
  <cp:revision>12</cp:revision>
  <dcterms:created xsi:type="dcterms:W3CDTF">2026-08-12T14:25:00Z</dcterms:created>
  <dcterms:modified xsi:type="dcterms:W3CDTF">2026-09-17T08:14:00Z</dcterms:modified>
</cp:coreProperties>
</file>